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CB26C7" w:rsidRPr="00CB26C7">
        <w:rPr>
          <w:rFonts w:ascii="Arial" w:hAnsi="Arial" w:cs="Arial"/>
          <w:b/>
          <w:sz w:val="17"/>
          <w:szCs w:val="17"/>
        </w:rPr>
        <w:t>GOBIERNO ESTATAL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2016</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81239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81239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81239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812398">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81239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 xml:space="preserve">la integración del rubro efectivo y equivalentes en posición del </w:t>
      </w:r>
      <w:r w:rsidR="00CB26C7">
        <w:rPr>
          <w:rFonts w:ascii="Arial" w:eastAsia="Calibri" w:hAnsi="Arial" w:cs="Arial"/>
          <w:spacing w:val="-1"/>
          <w:sz w:val="17"/>
          <w:szCs w:val="17"/>
        </w:rPr>
        <w:t>G</w:t>
      </w:r>
      <w:r w:rsidR="00CB26C7" w:rsidRPr="00CB26C7">
        <w:rPr>
          <w:rFonts w:ascii="Arial" w:eastAsia="Calibri" w:hAnsi="Arial" w:cs="Arial"/>
          <w:spacing w:val="-1"/>
          <w:sz w:val="17"/>
          <w:szCs w:val="17"/>
        </w:rPr>
        <w:t xml:space="preserve">obierno </w:t>
      </w:r>
      <w:r w:rsidR="00CB26C7">
        <w:rPr>
          <w:rFonts w:ascii="Arial" w:eastAsia="Calibri" w:hAnsi="Arial" w:cs="Arial"/>
          <w:spacing w:val="-1"/>
          <w:sz w:val="17"/>
          <w:szCs w:val="17"/>
        </w:rPr>
        <w:t>E</w:t>
      </w:r>
      <w:r w:rsidR="00CB26C7" w:rsidRPr="00CB26C7">
        <w:rPr>
          <w:rFonts w:ascii="Arial" w:eastAsia="Calibri" w:hAnsi="Arial" w:cs="Arial"/>
          <w:spacing w:val="-1"/>
          <w:sz w:val="17"/>
          <w:szCs w:val="17"/>
        </w:rPr>
        <w:t xml:space="preserve">statal de </w:t>
      </w:r>
      <w:r w:rsidR="00CB26C7">
        <w:rPr>
          <w:rFonts w:ascii="Arial" w:eastAsia="Calibri" w:hAnsi="Arial" w:cs="Arial"/>
          <w:spacing w:val="-1"/>
          <w:sz w:val="17"/>
          <w:szCs w:val="17"/>
        </w:rPr>
        <w:t>Q</w:t>
      </w:r>
      <w:r w:rsidR="00CB26C7" w:rsidRPr="00CB26C7">
        <w:rPr>
          <w:rFonts w:ascii="Arial" w:eastAsia="Calibri" w:hAnsi="Arial" w:cs="Arial"/>
          <w:spacing w:val="-1"/>
          <w:sz w:val="17"/>
          <w:szCs w:val="17"/>
        </w:rPr>
        <w:t>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B445C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4962D8"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62D8" w:rsidRPr="009D4479" w:rsidRDefault="004962D8" w:rsidP="004962D8">
            <w:pPr>
              <w:rPr>
                <w:rFonts w:ascii="Arial" w:hAnsi="Arial" w:cs="Arial"/>
                <w:sz w:val="17"/>
                <w:szCs w:val="17"/>
              </w:rPr>
            </w:pPr>
            <w:r w:rsidRPr="009D4479">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2,666,513 </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2,431,500 </w:t>
            </w:r>
          </w:p>
        </w:tc>
      </w:tr>
      <w:tr w:rsidR="004962D8"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62D8" w:rsidRPr="009D4479" w:rsidRDefault="004962D8" w:rsidP="004962D8">
            <w:pPr>
              <w:rPr>
                <w:rFonts w:ascii="Arial" w:hAnsi="Arial" w:cs="Arial"/>
                <w:sz w:val="17"/>
                <w:szCs w:val="17"/>
              </w:rPr>
            </w:pPr>
            <w:r w:rsidRPr="009D4479">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900650" w:rsidP="004962D8">
            <w:pPr>
              <w:jc w:val="right"/>
              <w:rPr>
                <w:rFonts w:ascii="Arial" w:hAnsi="Arial" w:cs="Arial"/>
                <w:sz w:val="17"/>
                <w:szCs w:val="17"/>
              </w:rPr>
            </w:pPr>
            <w:r w:rsidRPr="00900650">
              <w:rPr>
                <w:rFonts w:ascii="Arial" w:hAnsi="Arial" w:cs="Arial"/>
                <w:sz w:val="17"/>
                <w:szCs w:val="17"/>
              </w:rPr>
              <w:t>3,807,836,550</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900650" w:rsidP="004962D8">
            <w:pPr>
              <w:jc w:val="right"/>
              <w:rPr>
                <w:rFonts w:ascii="Arial" w:hAnsi="Arial" w:cs="Arial"/>
                <w:sz w:val="17"/>
                <w:szCs w:val="17"/>
              </w:rPr>
            </w:pPr>
            <w:r w:rsidRPr="00900650">
              <w:rPr>
                <w:rFonts w:ascii="Arial" w:hAnsi="Arial" w:cs="Arial"/>
                <w:sz w:val="17"/>
                <w:szCs w:val="17"/>
              </w:rPr>
              <w:t>1,929,758,478</w:t>
            </w:r>
          </w:p>
        </w:tc>
      </w:tr>
      <w:tr w:rsidR="004962D8"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62D8" w:rsidRPr="009D4479" w:rsidRDefault="004962D8" w:rsidP="004962D8">
            <w:pPr>
              <w:rPr>
                <w:rFonts w:ascii="Arial" w:hAnsi="Arial" w:cs="Arial"/>
                <w:sz w:val="17"/>
                <w:szCs w:val="17"/>
              </w:rPr>
            </w:pPr>
            <w:r w:rsidRPr="009D4479">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56,508,691 </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113,450,632 </w:t>
            </w:r>
          </w:p>
        </w:tc>
      </w:tr>
      <w:tr w:rsidR="004962D8"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62D8" w:rsidRPr="009D4479" w:rsidRDefault="004962D8" w:rsidP="004962D8">
            <w:pPr>
              <w:rPr>
                <w:rFonts w:ascii="Arial" w:hAnsi="Arial" w:cs="Arial"/>
                <w:sz w:val="17"/>
                <w:szCs w:val="17"/>
              </w:rPr>
            </w:pPr>
            <w:r w:rsidRPr="009D4479">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2,247,081,536 </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1,063,090,769 </w:t>
            </w:r>
          </w:p>
        </w:tc>
      </w:tr>
      <w:tr w:rsidR="004962D8"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62D8" w:rsidRPr="009D4479" w:rsidRDefault="004962D8" w:rsidP="004962D8">
            <w:pPr>
              <w:rPr>
                <w:rFonts w:ascii="Arial" w:hAnsi="Arial" w:cs="Arial"/>
                <w:sz w:val="17"/>
                <w:szCs w:val="17"/>
              </w:rPr>
            </w:pPr>
            <w:r w:rsidRPr="009D4479">
              <w:rPr>
                <w:rFonts w:ascii="Arial" w:hAnsi="Arial" w:cs="Arial"/>
                <w:sz w:val="17"/>
                <w:szCs w:val="17"/>
              </w:rPr>
              <w:t xml:space="preserve">Depósitos de </w:t>
            </w:r>
            <w:r>
              <w:rPr>
                <w:rFonts w:ascii="Arial" w:hAnsi="Arial" w:cs="Arial"/>
                <w:sz w:val="17"/>
                <w:szCs w:val="17"/>
              </w:rPr>
              <w:t xml:space="preserve">Fondos de Terceros en Garantía </w:t>
            </w:r>
            <w:r w:rsidRPr="009D4479">
              <w:rPr>
                <w:rFonts w:ascii="Arial" w:hAnsi="Arial" w:cs="Arial"/>
                <w:sz w:val="17"/>
                <w:szCs w:val="17"/>
              </w:rPr>
              <w:t>y/o Administración</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44,762,836 </w:t>
            </w:r>
          </w:p>
        </w:tc>
        <w:tc>
          <w:tcPr>
            <w:tcW w:w="2180" w:type="dxa"/>
            <w:tcBorders>
              <w:top w:val="single" w:sz="4" w:space="0" w:color="auto"/>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685,500 </w:t>
            </w:r>
          </w:p>
        </w:tc>
      </w:tr>
      <w:tr w:rsidR="004962D8" w:rsidRPr="002D70DA" w:rsidTr="00594AEA">
        <w:trPr>
          <w:trHeight w:val="240"/>
          <w:jc w:val="center"/>
        </w:trPr>
        <w:tc>
          <w:tcPr>
            <w:tcW w:w="4900" w:type="dxa"/>
            <w:tcBorders>
              <w:top w:val="nil"/>
              <w:left w:val="single" w:sz="4" w:space="0" w:color="auto"/>
              <w:bottom w:val="single" w:sz="4" w:space="0" w:color="auto"/>
              <w:right w:val="single" w:sz="4" w:space="0" w:color="auto"/>
            </w:tcBorders>
            <w:shd w:val="clear" w:color="auto" w:fill="auto"/>
            <w:hideMark/>
          </w:tcPr>
          <w:p w:rsidR="004962D8" w:rsidRPr="009D4479" w:rsidRDefault="004962D8" w:rsidP="004962D8">
            <w:pPr>
              <w:rPr>
                <w:rFonts w:ascii="Arial" w:hAnsi="Arial" w:cs="Arial"/>
                <w:sz w:val="17"/>
                <w:szCs w:val="17"/>
              </w:rPr>
            </w:pPr>
            <w:r w:rsidRPr="009D4479">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21,856,662 </w:t>
            </w:r>
          </w:p>
        </w:tc>
        <w:tc>
          <w:tcPr>
            <w:tcW w:w="2180" w:type="dxa"/>
            <w:tcBorders>
              <w:top w:val="nil"/>
              <w:left w:val="nil"/>
              <w:bottom w:val="single" w:sz="4" w:space="0" w:color="auto"/>
              <w:right w:val="single" w:sz="4" w:space="0" w:color="auto"/>
            </w:tcBorders>
            <w:shd w:val="clear" w:color="auto" w:fill="auto"/>
          </w:tcPr>
          <w:p w:rsidR="004962D8" w:rsidRPr="004962D8" w:rsidRDefault="004962D8" w:rsidP="004962D8">
            <w:pPr>
              <w:jc w:val="right"/>
              <w:rPr>
                <w:rFonts w:ascii="Arial" w:hAnsi="Arial" w:cs="Arial"/>
                <w:sz w:val="17"/>
                <w:szCs w:val="17"/>
              </w:rPr>
            </w:pPr>
            <w:r w:rsidRPr="004962D8">
              <w:rPr>
                <w:rFonts w:ascii="Arial" w:hAnsi="Arial" w:cs="Arial"/>
                <w:sz w:val="17"/>
                <w:szCs w:val="17"/>
              </w:rPr>
              <w:t xml:space="preserve">19,946,793 </w:t>
            </w:r>
          </w:p>
        </w:tc>
      </w:tr>
      <w:tr w:rsidR="009D4479" w:rsidRPr="002D70DA" w:rsidTr="009D4479">
        <w:trPr>
          <w:trHeight w:val="240"/>
          <w:jc w:val="center"/>
        </w:trPr>
        <w:tc>
          <w:tcPr>
            <w:tcW w:w="4900" w:type="dxa"/>
            <w:tcBorders>
              <w:top w:val="nil"/>
              <w:left w:val="nil"/>
              <w:bottom w:val="nil"/>
              <w:right w:val="single" w:sz="4" w:space="0" w:color="auto"/>
            </w:tcBorders>
            <w:shd w:val="clear" w:color="000000" w:fill="FFFFFF"/>
            <w:vAlign w:val="center"/>
            <w:hideMark/>
          </w:tcPr>
          <w:p w:rsidR="009D4479" w:rsidRPr="002D70DA" w:rsidRDefault="009D4479" w:rsidP="009D447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9D4479" w:rsidRPr="002D70DA" w:rsidRDefault="00900650" w:rsidP="009D4479">
            <w:pPr>
              <w:jc w:val="right"/>
              <w:rPr>
                <w:rFonts w:ascii="Arial" w:hAnsi="Arial" w:cs="Arial"/>
                <w:b/>
                <w:bCs/>
                <w:color w:val="000000"/>
                <w:sz w:val="17"/>
                <w:szCs w:val="17"/>
                <w14:numForm w14:val="lining"/>
              </w:rPr>
            </w:pPr>
            <w:r w:rsidRPr="00900650">
              <w:rPr>
                <w:rFonts w:ascii="Arial" w:hAnsi="Arial" w:cs="Arial"/>
                <w:b/>
                <w:bCs/>
                <w:color w:val="000000"/>
                <w:sz w:val="17"/>
                <w:szCs w:val="17"/>
                <w14:numForm w14:val="lining"/>
              </w:rPr>
              <w:t>6,180,712,788</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D4479" w:rsidRPr="002D70DA" w:rsidRDefault="00900650" w:rsidP="009D4479">
            <w:pPr>
              <w:jc w:val="right"/>
              <w:rPr>
                <w:rFonts w:ascii="Arial" w:hAnsi="Arial" w:cs="Arial"/>
                <w:b/>
                <w:bCs/>
                <w:color w:val="000000"/>
                <w:sz w:val="17"/>
                <w:szCs w:val="17"/>
                <w14:numForm w14:val="lining"/>
              </w:rPr>
            </w:pPr>
            <w:r w:rsidRPr="00900650">
              <w:rPr>
                <w:rFonts w:ascii="Arial" w:hAnsi="Arial" w:cs="Arial"/>
                <w:b/>
                <w:bCs/>
                <w:color w:val="000000"/>
                <w:sz w:val="17"/>
                <w:szCs w:val="17"/>
                <w14:numForm w14:val="lining"/>
              </w:rPr>
              <w:t>3,129,363,671</w:t>
            </w:r>
          </w:p>
        </w:tc>
      </w:tr>
    </w:tbl>
    <w:p w:rsidR="006C5E04" w:rsidRDefault="006C5E04" w:rsidP="007B37D9">
      <w:pPr>
        <w:autoSpaceDE w:val="0"/>
        <w:autoSpaceDN w:val="0"/>
        <w:adjustRightInd w:val="0"/>
        <w:spacing w:before="240" w:after="120"/>
        <w:ind w:left="709"/>
        <w:rPr>
          <w:rFonts w:ascii="Arial" w:eastAsia="Calibri" w:hAnsi="Arial" w:cs="Arial"/>
          <w:spacing w:val="-1"/>
          <w:sz w:val="17"/>
          <w:szCs w:val="17"/>
        </w:rPr>
      </w:pP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2015</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6C5E04" w:rsidRDefault="006C5E04" w:rsidP="006C5E04">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b/>
                <w:sz w:val="17"/>
                <w:szCs w:val="17"/>
              </w:rPr>
            </w:pPr>
            <w:r w:rsidRPr="005B5FB9">
              <w:rPr>
                <w:rFonts w:ascii="Arial" w:hAnsi="Arial" w:cs="Arial"/>
                <w:b/>
                <w:sz w:val="17"/>
                <w:szCs w:val="17"/>
              </w:rPr>
              <w:t>6,107,020,191</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b/>
                <w:sz w:val="17"/>
                <w:szCs w:val="17"/>
              </w:rPr>
            </w:pPr>
            <w:r w:rsidRPr="005B5FB9">
              <w:rPr>
                <w:rFonts w:ascii="Arial" w:hAnsi="Arial" w:cs="Arial"/>
                <w:b/>
                <w:sz w:val="17"/>
                <w:szCs w:val="17"/>
              </w:rPr>
              <w:t xml:space="preserve">3,063,956,248 </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6C5E04" w:rsidRDefault="006C5E04" w:rsidP="006C5E04">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b/>
                <w:sz w:val="17"/>
                <w:szCs w:val="17"/>
              </w:rPr>
            </w:pPr>
            <w:r w:rsidRPr="005B5FB9">
              <w:rPr>
                <w:rFonts w:ascii="Arial" w:hAnsi="Arial" w:cs="Arial"/>
                <w:b/>
                <w:sz w:val="17"/>
                <w:szCs w:val="17"/>
              </w:rPr>
              <w:t>13,098,563</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b/>
                <w:sz w:val="17"/>
                <w:szCs w:val="17"/>
              </w:rPr>
            </w:pPr>
            <w:r w:rsidRPr="005B5FB9">
              <w:rPr>
                <w:rFonts w:ascii="Arial" w:hAnsi="Arial" w:cs="Arial"/>
                <w:b/>
                <w:sz w:val="17"/>
                <w:szCs w:val="17"/>
              </w:rPr>
              <w:t xml:space="preserve">53,444,233 </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6C5E04" w:rsidRDefault="006C5E04" w:rsidP="006C5E04">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b/>
                <w:sz w:val="17"/>
                <w:szCs w:val="17"/>
              </w:rPr>
            </w:pPr>
            <w:r w:rsidRPr="005B5FB9">
              <w:rPr>
                <w:rFonts w:ascii="Arial" w:hAnsi="Arial" w:cs="Arial"/>
                <w:b/>
                <w:sz w:val="17"/>
                <w:szCs w:val="17"/>
              </w:rPr>
              <w:t>6,181,266</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b/>
                <w:sz w:val="17"/>
                <w:szCs w:val="17"/>
              </w:rPr>
            </w:pPr>
            <w:r w:rsidRPr="005B5FB9">
              <w:rPr>
                <w:rFonts w:ascii="Arial" w:hAnsi="Arial" w:cs="Arial"/>
                <w:b/>
                <w:sz w:val="17"/>
                <w:szCs w:val="17"/>
              </w:rPr>
              <w:t xml:space="preserve">4,887,737 </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6C5E04" w:rsidRDefault="006C5E04" w:rsidP="006C5E04">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b/>
                <w:sz w:val="17"/>
                <w:szCs w:val="17"/>
              </w:rPr>
            </w:pPr>
            <w:r w:rsidRPr="005B5FB9">
              <w:rPr>
                <w:rFonts w:ascii="Arial" w:hAnsi="Arial" w:cs="Arial"/>
                <w:b/>
                <w:sz w:val="17"/>
                <w:szCs w:val="17"/>
              </w:rPr>
              <w:t>54,412,767</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b/>
                <w:sz w:val="17"/>
                <w:szCs w:val="17"/>
              </w:rPr>
            </w:pPr>
            <w:r w:rsidRPr="005B5FB9">
              <w:rPr>
                <w:rFonts w:ascii="Arial" w:hAnsi="Arial" w:cs="Arial"/>
                <w:b/>
                <w:sz w:val="17"/>
                <w:szCs w:val="17"/>
              </w:rPr>
              <w:t xml:space="preserve">7,075,453 </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9D4479" w:rsidRDefault="006C5E04" w:rsidP="006C5E04">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1,416,659</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 xml:space="preserve">787,285 </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9D4479" w:rsidRDefault="006C5E04" w:rsidP="006C5E04">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2,659,991</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 xml:space="preserve">1,756,645 </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9D4479" w:rsidRDefault="006C5E04" w:rsidP="006C5E04">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1,673,318</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 xml:space="preserve">2,856,334 </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9D4479" w:rsidRDefault="006C5E04" w:rsidP="006C5E04">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45,302,848</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 xml:space="preserve">0 </w:t>
            </w:r>
          </w:p>
        </w:tc>
      </w:tr>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C5E04" w:rsidRPr="009D4479" w:rsidRDefault="006C5E04" w:rsidP="006C5E04">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1,601,565</w:t>
            </w:r>
          </w:p>
        </w:tc>
        <w:tc>
          <w:tcPr>
            <w:tcW w:w="2180" w:type="dxa"/>
            <w:tcBorders>
              <w:top w:val="single" w:sz="4" w:space="0" w:color="auto"/>
              <w:left w:val="nil"/>
              <w:bottom w:val="single" w:sz="4" w:space="0" w:color="auto"/>
              <w:right w:val="single" w:sz="4" w:space="0" w:color="auto"/>
            </w:tcBorders>
            <w:shd w:val="clear" w:color="auto" w:fill="auto"/>
          </w:tcPr>
          <w:p w:rsidR="006C5E04" w:rsidRPr="005B5FB9" w:rsidRDefault="006C5E04" w:rsidP="005B5FB9">
            <w:pPr>
              <w:jc w:val="right"/>
              <w:rPr>
                <w:rFonts w:ascii="Arial" w:hAnsi="Arial" w:cs="Arial"/>
                <w:sz w:val="17"/>
                <w:szCs w:val="17"/>
              </w:rPr>
            </w:pPr>
            <w:r w:rsidRPr="005B5FB9">
              <w:rPr>
                <w:rFonts w:ascii="Arial" w:hAnsi="Arial" w:cs="Arial"/>
                <w:sz w:val="17"/>
                <w:szCs w:val="17"/>
              </w:rPr>
              <w:t xml:space="preserve">560,618 </w:t>
            </w:r>
          </w:p>
        </w:tc>
      </w:tr>
      <w:tr w:rsidR="005B5FB9"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B5FB9" w:rsidRPr="009D4479" w:rsidRDefault="005B5FB9" w:rsidP="005B5FB9">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5B5FB9" w:rsidRPr="005B5FB9" w:rsidRDefault="005B5FB9" w:rsidP="005B5FB9">
            <w:pPr>
              <w:jc w:val="right"/>
              <w:rPr>
                <w:rFonts w:ascii="Arial" w:hAnsi="Arial" w:cs="Arial"/>
                <w:sz w:val="17"/>
                <w:szCs w:val="17"/>
              </w:rPr>
            </w:pPr>
            <w:r w:rsidRPr="005B5FB9">
              <w:rPr>
                <w:rFonts w:ascii="Arial" w:hAnsi="Arial" w:cs="Arial"/>
                <w:sz w:val="17"/>
                <w:szCs w:val="17"/>
              </w:rPr>
              <w:t>561,621</w:t>
            </w:r>
          </w:p>
        </w:tc>
        <w:tc>
          <w:tcPr>
            <w:tcW w:w="2180" w:type="dxa"/>
            <w:tcBorders>
              <w:top w:val="single" w:sz="4" w:space="0" w:color="auto"/>
              <w:left w:val="nil"/>
              <w:bottom w:val="single" w:sz="4" w:space="0" w:color="auto"/>
              <w:right w:val="single" w:sz="4" w:space="0" w:color="auto"/>
            </w:tcBorders>
            <w:shd w:val="clear" w:color="auto" w:fill="auto"/>
          </w:tcPr>
          <w:p w:rsidR="005B5FB9" w:rsidRPr="005B5FB9" w:rsidRDefault="005B5FB9" w:rsidP="005B5FB9">
            <w:pPr>
              <w:jc w:val="right"/>
              <w:rPr>
                <w:rFonts w:ascii="Arial" w:hAnsi="Arial" w:cs="Arial"/>
                <w:sz w:val="17"/>
                <w:szCs w:val="17"/>
              </w:rPr>
            </w:pPr>
            <w:r w:rsidRPr="005B5FB9">
              <w:rPr>
                <w:rFonts w:ascii="Arial" w:hAnsi="Arial" w:cs="Arial"/>
                <w:sz w:val="17"/>
                <w:szCs w:val="17"/>
              </w:rPr>
              <w:t xml:space="preserve">0 </w:t>
            </w:r>
          </w:p>
        </w:tc>
      </w:tr>
      <w:tr w:rsidR="005B5FB9"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B5FB9" w:rsidRPr="009D4479" w:rsidRDefault="005B5FB9" w:rsidP="005B5FB9">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5B5FB9" w:rsidRPr="005B5FB9" w:rsidRDefault="005B5FB9" w:rsidP="005B5FB9">
            <w:pPr>
              <w:jc w:val="right"/>
              <w:rPr>
                <w:rFonts w:ascii="Arial" w:hAnsi="Arial" w:cs="Arial"/>
                <w:sz w:val="17"/>
                <w:szCs w:val="17"/>
              </w:rPr>
            </w:pPr>
            <w:r w:rsidRPr="005B5FB9">
              <w:rPr>
                <w:rFonts w:ascii="Arial" w:hAnsi="Arial" w:cs="Arial"/>
                <w:sz w:val="17"/>
                <w:szCs w:val="17"/>
              </w:rPr>
              <w:t>1,166,912</w:t>
            </w:r>
          </w:p>
        </w:tc>
        <w:tc>
          <w:tcPr>
            <w:tcW w:w="2180" w:type="dxa"/>
            <w:tcBorders>
              <w:top w:val="single" w:sz="4" w:space="0" w:color="auto"/>
              <w:left w:val="nil"/>
              <w:bottom w:val="single" w:sz="4" w:space="0" w:color="auto"/>
              <w:right w:val="single" w:sz="4" w:space="0" w:color="auto"/>
            </w:tcBorders>
            <w:shd w:val="clear" w:color="auto" w:fill="auto"/>
          </w:tcPr>
          <w:p w:rsidR="005B5FB9" w:rsidRPr="005B5FB9" w:rsidRDefault="005B5FB9" w:rsidP="005B5FB9">
            <w:pPr>
              <w:jc w:val="right"/>
              <w:rPr>
                <w:rFonts w:ascii="Arial" w:hAnsi="Arial" w:cs="Arial"/>
                <w:sz w:val="17"/>
                <w:szCs w:val="17"/>
              </w:rPr>
            </w:pPr>
            <w:r w:rsidRPr="005B5FB9">
              <w:rPr>
                <w:rFonts w:ascii="Arial" w:hAnsi="Arial" w:cs="Arial"/>
                <w:sz w:val="17"/>
                <w:szCs w:val="17"/>
              </w:rPr>
              <w:t xml:space="preserve">562,706 </w:t>
            </w:r>
          </w:p>
        </w:tc>
      </w:tr>
      <w:tr w:rsidR="005B5FB9" w:rsidRPr="002D70DA" w:rsidTr="006C5E0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B5FB9" w:rsidRPr="009D4479" w:rsidRDefault="005B5FB9" w:rsidP="005B5FB9">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5B5FB9" w:rsidRPr="005B5FB9" w:rsidRDefault="005B5FB9" w:rsidP="005B5FB9">
            <w:pPr>
              <w:jc w:val="right"/>
              <w:rPr>
                <w:rFonts w:ascii="Arial" w:hAnsi="Arial" w:cs="Arial"/>
                <w:sz w:val="17"/>
                <w:szCs w:val="17"/>
              </w:rPr>
            </w:pPr>
            <w:r w:rsidRPr="005B5FB9">
              <w:rPr>
                <w:rFonts w:ascii="Arial" w:hAnsi="Arial" w:cs="Arial"/>
                <w:sz w:val="17"/>
                <w:szCs w:val="17"/>
              </w:rPr>
              <w:t>29,854</w:t>
            </w:r>
          </w:p>
        </w:tc>
        <w:tc>
          <w:tcPr>
            <w:tcW w:w="2180" w:type="dxa"/>
            <w:tcBorders>
              <w:top w:val="nil"/>
              <w:left w:val="nil"/>
              <w:bottom w:val="single" w:sz="4" w:space="0" w:color="auto"/>
              <w:right w:val="single" w:sz="4" w:space="0" w:color="auto"/>
            </w:tcBorders>
            <w:shd w:val="clear" w:color="auto" w:fill="auto"/>
          </w:tcPr>
          <w:p w:rsidR="005B5FB9" w:rsidRPr="005B5FB9" w:rsidRDefault="005B5FB9" w:rsidP="005B5FB9">
            <w:pPr>
              <w:jc w:val="right"/>
              <w:rPr>
                <w:rFonts w:ascii="Arial" w:hAnsi="Arial" w:cs="Arial"/>
                <w:sz w:val="17"/>
                <w:szCs w:val="17"/>
              </w:rPr>
            </w:pPr>
            <w:r w:rsidRPr="005B5FB9">
              <w:rPr>
                <w:rFonts w:ascii="Arial" w:hAnsi="Arial" w:cs="Arial"/>
                <w:sz w:val="17"/>
                <w:szCs w:val="17"/>
              </w:rPr>
              <w:t xml:space="preserve">551,865 </w:t>
            </w:r>
          </w:p>
        </w:tc>
      </w:tr>
      <w:tr w:rsidR="006C5E04"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6C5E04" w:rsidRPr="002D70DA" w:rsidRDefault="006C5E04"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6C5E04" w:rsidRPr="005B5FB9" w:rsidRDefault="006C5E04" w:rsidP="005B5FB9">
            <w:pPr>
              <w:jc w:val="right"/>
              <w:rPr>
                <w:rFonts w:ascii="Arial" w:hAnsi="Arial" w:cs="Arial"/>
                <w:b/>
                <w:bCs/>
                <w:color w:val="000000"/>
                <w:sz w:val="17"/>
                <w:szCs w:val="17"/>
                <w14:numForm w14:val="lining"/>
              </w:rPr>
            </w:pPr>
            <w:r w:rsidRPr="005B5FB9">
              <w:rPr>
                <w:rFonts w:ascii="Arial" w:hAnsi="Arial" w:cs="Arial"/>
                <w:b/>
                <w:bCs/>
                <w:color w:val="000000"/>
                <w:sz w:val="17"/>
                <w:szCs w:val="17"/>
                <w14:numForm w14:val="lining"/>
              </w:rPr>
              <w:t>6,180,712,788</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C5E04" w:rsidRPr="005B5FB9" w:rsidRDefault="006C5E04" w:rsidP="005B5FB9">
            <w:pPr>
              <w:jc w:val="right"/>
              <w:rPr>
                <w:rFonts w:ascii="Arial" w:hAnsi="Arial" w:cs="Arial"/>
                <w:b/>
                <w:bCs/>
                <w:color w:val="000000"/>
                <w:sz w:val="17"/>
                <w:szCs w:val="17"/>
                <w14:numForm w14:val="lining"/>
              </w:rPr>
            </w:pPr>
            <w:r w:rsidRPr="005B5FB9">
              <w:rPr>
                <w:rFonts w:ascii="Arial" w:hAnsi="Arial" w:cs="Arial"/>
                <w:b/>
                <w:bCs/>
                <w:color w:val="000000"/>
                <w:sz w:val="17"/>
                <w:szCs w:val="17"/>
                <w14:numForm w14:val="lining"/>
              </w:rPr>
              <w:t>3,129,363,671</w:t>
            </w:r>
          </w:p>
        </w:tc>
      </w:tr>
    </w:tbl>
    <w:p w:rsidR="00D536B8" w:rsidRDefault="009A281C"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incremento de 95% se debe principalmente a la radicación de recursos federales al Poder Ejecutivo</w:t>
      </w:r>
      <w:r w:rsidR="00D47C67">
        <w:rPr>
          <w:rFonts w:ascii="Arial" w:eastAsia="Calibri" w:hAnsi="Arial" w:cs="Arial"/>
          <w:spacing w:val="-1"/>
          <w:sz w:val="17"/>
          <w:szCs w:val="17"/>
        </w:rPr>
        <w:t>, recibidos en la última parte del año.</w:t>
      </w:r>
    </w:p>
    <w:p w:rsidR="007802CD" w:rsidRDefault="007802CD">
      <w:pPr>
        <w:rPr>
          <w:rFonts w:ascii="Arial" w:eastAsia="Calibri" w:hAnsi="Arial" w:cs="Arial"/>
          <w:b/>
          <w:spacing w:val="-1"/>
          <w:sz w:val="17"/>
          <w:szCs w:val="17"/>
        </w:rPr>
      </w:pPr>
    </w:p>
    <w:p w:rsidR="006335BE" w:rsidRPr="002D70DA" w:rsidRDefault="006335BE"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del</w:t>
      </w:r>
      <w:r w:rsidR="0009463A">
        <w:rPr>
          <w:rFonts w:ascii="Arial" w:eastAsia="Calibri" w:hAnsi="Arial" w:cs="Arial"/>
          <w:spacing w:val="-1"/>
          <w:sz w:val="17"/>
          <w:szCs w:val="17"/>
        </w:rPr>
        <w:t xml:space="preserve"> </w:t>
      </w:r>
      <w:r w:rsidR="0009463A">
        <w:rPr>
          <w:rFonts w:ascii="Arial" w:eastAsia="Calibri" w:hAnsi="Arial" w:cs="Arial"/>
          <w:spacing w:val="-1"/>
          <w:sz w:val="17"/>
          <w:szCs w:val="17"/>
        </w:rPr>
        <w:t>G</w:t>
      </w:r>
      <w:r w:rsidR="0009463A" w:rsidRPr="00CB26C7">
        <w:rPr>
          <w:rFonts w:ascii="Arial" w:eastAsia="Calibri" w:hAnsi="Arial" w:cs="Arial"/>
          <w:spacing w:val="-1"/>
          <w:sz w:val="17"/>
          <w:szCs w:val="17"/>
        </w:rPr>
        <w:t xml:space="preserve">obierno </w:t>
      </w:r>
      <w:r w:rsidR="0009463A">
        <w:rPr>
          <w:rFonts w:ascii="Arial" w:eastAsia="Calibri" w:hAnsi="Arial" w:cs="Arial"/>
          <w:spacing w:val="-1"/>
          <w:sz w:val="17"/>
          <w:szCs w:val="17"/>
        </w:rPr>
        <w:t>E</w:t>
      </w:r>
      <w:r w:rsidR="0009463A" w:rsidRPr="00CB26C7">
        <w:rPr>
          <w:rFonts w:ascii="Arial" w:eastAsia="Calibri" w:hAnsi="Arial" w:cs="Arial"/>
          <w:spacing w:val="-1"/>
          <w:sz w:val="17"/>
          <w:szCs w:val="17"/>
        </w:rPr>
        <w:t xml:space="preserve">statal de </w:t>
      </w:r>
      <w:r w:rsidR="0009463A">
        <w:rPr>
          <w:rFonts w:ascii="Arial" w:eastAsia="Calibri" w:hAnsi="Arial" w:cs="Arial"/>
          <w:spacing w:val="-1"/>
          <w:sz w:val="17"/>
          <w:szCs w:val="17"/>
        </w:rPr>
        <w:t>Q</w:t>
      </w:r>
      <w:r w:rsidR="0009463A" w:rsidRPr="00CB26C7">
        <w:rPr>
          <w:rFonts w:ascii="Arial" w:eastAsia="Calibri" w:hAnsi="Arial" w:cs="Arial"/>
          <w:spacing w:val="-1"/>
          <w:sz w:val="17"/>
          <w:szCs w:val="17"/>
        </w:rPr>
        <w:t>uerétaro</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2470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154562"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4562" w:rsidRPr="00560276" w:rsidRDefault="00154562" w:rsidP="00154562">
            <w:pPr>
              <w:rPr>
                <w:rFonts w:ascii="Arial" w:hAnsi="Arial" w:cs="Arial"/>
                <w:sz w:val="17"/>
                <w:szCs w:val="17"/>
              </w:rPr>
            </w:pPr>
            <w:r w:rsidRPr="00560276">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486,824,688 </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586,963,749 </w:t>
            </w:r>
          </w:p>
        </w:tc>
      </w:tr>
      <w:tr w:rsidR="00154562"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4562" w:rsidRPr="00560276" w:rsidRDefault="00154562" w:rsidP="00154562">
            <w:pPr>
              <w:rPr>
                <w:rFonts w:ascii="Arial" w:hAnsi="Arial" w:cs="Arial"/>
                <w:sz w:val="17"/>
                <w:szCs w:val="17"/>
              </w:rPr>
            </w:pPr>
            <w:r w:rsidRPr="00560276">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26,405,320 </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139,196,284 </w:t>
            </w:r>
          </w:p>
        </w:tc>
      </w:tr>
      <w:tr w:rsidR="00154562"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4562" w:rsidRPr="00560276" w:rsidRDefault="00154562" w:rsidP="00154562">
            <w:pPr>
              <w:rPr>
                <w:rFonts w:ascii="Arial" w:hAnsi="Arial" w:cs="Arial"/>
                <w:sz w:val="17"/>
                <w:szCs w:val="17"/>
              </w:rPr>
            </w:pPr>
            <w:r w:rsidRPr="00560276">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21,384,238 </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18,514,308 </w:t>
            </w:r>
          </w:p>
        </w:tc>
      </w:tr>
      <w:tr w:rsidR="00154562"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4562" w:rsidRPr="00560276" w:rsidRDefault="00154562" w:rsidP="00154562">
            <w:pPr>
              <w:rPr>
                <w:rFonts w:ascii="Arial" w:hAnsi="Arial" w:cs="Arial"/>
                <w:sz w:val="17"/>
                <w:szCs w:val="17"/>
              </w:rPr>
            </w:pPr>
            <w:r w:rsidRPr="00560276">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2,024,456 </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4,093,431 </w:t>
            </w:r>
          </w:p>
        </w:tc>
      </w:tr>
      <w:tr w:rsidR="00154562"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4562" w:rsidRPr="00560276" w:rsidRDefault="00154562" w:rsidP="00154562">
            <w:pPr>
              <w:rPr>
                <w:rFonts w:ascii="Arial" w:hAnsi="Arial" w:cs="Arial"/>
                <w:sz w:val="17"/>
                <w:szCs w:val="17"/>
              </w:rPr>
            </w:pPr>
            <w:r w:rsidRPr="00560276">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15,018,735 </w:t>
            </w:r>
          </w:p>
        </w:tc>
        <w:tc>
          <w:tcPr>
            <w:tcW w:w="2180" w:type="dxa"/>
            <w:tcBorders>
              <w:top w:val="single" w:sz="4" w:space="0" w:color="auto"/>
              <w:left w:val="nil"/>
              <w:bottom w:val="single" w:sz="4" w:space="0" w:color="auto"/>
              <w:right w:val="single" w:sz="4" w:space="0" w:color="auto"/>
            </w:tcBorders>
            <w:shd w:val="clear" w:color="auto" w:fill="auto"/>
          </w:tcPr>
          <w:p w:rsidR="00154562" w:rsidRPr="00062243" w:rsidRDefault="00154562" w:rsidP="00062243">
            <w:pPr>
              <w:jc w:val="right"/>
              <w:rPr>
                <w:rFonts w:ascii="Arial" w:hAnsi="Arial" w:cs="Arial"/>
                <w:sz w:val="17"/>
                <w:szCs w:val="17"/>
              </w:rPr>
            </w:pPr>
            <w:r w:rsidRPr="00062243">
              <w:rPr>
                <w:rFonts w:ascii="Arial" w:hAnsi="Arial" w:cs="Arial"/>
                <w:sz w:val="17"/>
                <w:szCs w:val="17"/>
              </w:rPr>
              <w:t xml:space="preserve">43,439,139 </w:t>
            </w:r>
          </w:p>
        </w:tc>
      </w:tr>
      <w:tr w:rsidR="00062243" w:rsidRPr="002D70DA" w:rsidTr="0056027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62243" w:rsidRPr="00560276" w:rsidRDefault="00062243" w:rsidP="00062243">
            <w:pPr>
              <w:rPr>
                <w:rFonts w:ascii="Arial" w:hAnsi="Arial" w:cs="Arial"/>
                <w:sz w:val="17"/>
                <w:szCs w:val="17"/>
              </w:rPr>
            </w:pPr>
            <w:r w:rsidRPr="00560276">
              <w:rPr>
                <w:rFonts w:ascii="Arial" w:hAnsi="Arial" w:cs="Arial"/>
                <w:sz w:val="17"/>
                <w:szCs w:val="17"/>
              </w:rPr>
              <w:t>Otros Derechos a Recibir Efectivo o Equivalentes a Corto Plazo</w:t>
            </w:r>
          </w:p>
        </w:tc>
        <w:tc>
          <w:tcPr>
            <w:tcW w:w="2180" w:type="dxa"/>
            <w:tcBorders>
              <w:top w:val="nil"/>
              <w:left w:val="nil"/>
              <w:bottom w:val="single" w:sz="4" w:space="0" w:color="auto"/>
              <w:right w:val="single" w:sz="4" w:space="0" w:color="auto"/>
            </w:tcBorders>
            <w:shd w:val="clear" w:color="auto" w:fill="auto"/>
          </w:tcPr>
          <w:p w:rsidR="00062243" w:rsidRPr="00062243" w:rsidRDefault="00062243" w:rsidP="00062243">
            <w:pPr>
              <w:jc w:val="right"/>
              <w:rPr>
                <w:rFonts w:ascii="Arial" w:hAnsi="Arial" w:cs="Arial"/>
                <w:sz w:val="17"/>
                <w:szCs w:val="17"/>
              </w:rPr>
            </w:pPr>
            <w:r w:rsidRPr="00062243">
              <w:rPr>
                <w:rFonts w:ascii="Arial" w:hAnsi="Arial" w:cs="Arial"/>
                <w:sz w:val="17"/>
                <w:szCs w:val="17"/>
              </w:rPr>
              <w:t xml:space="preserve">13,544 </w:t>
            </w:r>
          </w:p>
        </w:tc>
        <w:tc>
          <w:tcPr>
            <w:tcW w:w="2180" w:type="dxa"/>
            <w:tcBorders>
              <w:top w:val="nil"/>
              <w:left w:val="nil"/>
              <w:bottom w:val="single" w:sz="4" w:space="0" w:color="auto"/>
              <w:right w:val="single" w:sz="4" w:space="0" w:color="auto"/>
            </w:tcBorders>
            <w:shd w:val="clear" w:color="auto" w:fill="auto"/>
          </w:tcPr>
          <w:p w:rsidR="00062243" w:rsidRPr="00062243" w:rsidRDefault="00062243" w:rsidP="00062243">
            <w:pPr>
              <w:jc w:val="right"/>
              <w:rPr>
                <w:rFonts w:ascii="Arial" w:hAnsi="Arial" w:cs="Arial"/>
                <w:sz w:val="17"/>
                <w:szCs w:val="17"/>
              </w:rPr>
            </w:pPr>
            <w:r w:rsidRPr="00062243">
              <w:rPr>
                <w:rFonts w:ascii="Arial" w:hAnsi="Arial" w:cs="Arial"/>
                <w:sz w:val="17"/>
                <w:szCs w:val="17"/>
              </w:rPr>
              <w:t xml:space="preserve">238,434,983 </w:t>
            </w:r>
          </w:p>
        </w:tc>
      </w:tr>
      <w:tr w:rsidR="00ED5AC6" w:rsidRPr="002D70DA" w:rsidTr="001A0060">
        <w:trPr>
          <w:trHeight w:val="240"/>
          <w:jc w:val="center"/>
        </w:trPr>
        <w:tc>
          <w:tcPr>
            <w:tcW w:w="4900" w:type="dxa"/>
            <w:tcBorders>
              <w:top w:val="nil"/>
              <w:left w:val="nil"/>
              <w:bottom w:val="nil"/>
              <w:right w:val="single" w:sz="4" w:space="0" w:color="auto"/>
            </w:tcBorders>
            <w:shd w:val="clear" w:color="000000" w:fill="FFFFFF"/>
            <w:vAlign w:val="center"/>
            <w:hideMark/>
          </w:tcPr>
          <w:p w:rsidR="00ED5AC6" w:rsidRPr="002D70DA" w:rsidRDefault="00ED5AC6" w:rsidP="001A006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ED5AC6" w:rsidRPr="002D70DA" w:rsidRDefault="00ED5AC6" w:rsidP="001A0060">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062243">
              <w:t xml:space="preserve"> </w:t>
            </w:r>
            <w:r w:rsidR="00062243" w:rsidRPr="00062243">
              <w:rPr>
                <w:rFonts w:ascii="Arial" w:hAnsi="Arial" w:cs="Arial"/>
                <w:b/>
                <w:bCs/>
                <w:noProof/>
                <w:color w:val="000000"/>
                <w:sz w:val="17"/>
                <w:szCs w:val="17"/>
                <w14:numForm w14:val="lining"/>
              </w:rPr>
              <w:t>551,670,981</w:t>
            </w:r>
            <w:r w:rsidR="007802CD" w:rsidRPr="007802CD">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D5AC6" w:rsidRPr="002D70DA" w:rsidRDefault="00062243" w:rsidP="001A0060">
            <w:pPr>
              <w:jc w:val="right"/>
              <w:rPr>
                <w:rFonts w:ascii="Arial" w:hAnsi="Arial" w:cs="Arial"/>
                <w:b/>
                <w:bCs/>
                <w:color w:val="000000"/>
                <w:sz w:val="17"/>
                <w:szCs w:val="17"/>
                <w14:numForm w14:val="lining"/>
              </w:rPr>
            </w:pPr>
            <w:r w:rsidRPr="00062243">
              <w:rPr>
                <w:rFonts w:ascii="Arial" w:hAnsi="Arial" w:cs="Arial"/>
                <w:b/>
                <w:bCs/>
                <w:color w:val="000000"/>
                <w:sz w:val="17"/>
                <w:szCs w:val="17"/>
                <w14:numForm w14:val="lining"/>
              </w:rPr>
              <w:t>1,030,641,893</w:t>
            </w:r>
          </w:p>
        </w:tc>
      </w:tr>
    </w:tbl>
    <w:p w:rsidR="0055474B" w:rsidRDefault="0055474B" w:rsidP="006335BE">
      <w:pPr>
        <w:spacing w:before="80" w:line="250" w:lineRule="exact"/>
        <w:ind w:left="709"/>
        <w:jc w:val="both"/>
        <w:rPr>
          <w:rFonts w:ascii="Arial" w:eastAsia="Calibri" w:hAnsi="Arial" w:cs="Arial"/>
          <w:spacing w:val="-1"/>
          <w:sz w:val="17"/>
          <w:szCs w:val="17"/>
        </w:rPr>
      </w:pPr>
    </w:p>
    <w:p w:rsidR="00062243" w:rsidRDefault="00062243" w:rsidP="006335BE">
      <w:pPr>
        <w:spacing w:before="80" w:line="250" w:lineRule="exact"/>
        <w:ind w:left="709"/>
        <w:jc w:val="both"/>
        <w:rPr>
          <w:rFonts w:ascii="Arial" w:eastAsia="Calibri" w:hAnsi="Arial" w:cs="Arial"/>
          <w:spacing w:val="-1"/>
          <w:sz w:val="17"/>
          <w:szCs w:val="17"/>
        </w:rPr>
      </w:pPr>
    </w:p>
    <w:p w:rsidR="00D47C67" w:rsidRDefault="00D47C67" w:rsidP="00780EE6">
      <w:pPr>
        <w:autoSpaceDE w:val="0"/>
        <w:autoSpaceDN w:val="0"/>
        <w:adjustRightInd w:val="0"/>
        <w:spacing w:before="240" w:after="120"/>
        <w:ind w:left="709"/>
        <w:rPr>
          <w:rFonts w:ascii="Arial" w:eastAsia="Calibri" w:hAnsi="Arial" w:cs="Arial"/>
          <w:spacing w:val="-1"/>
          <w:sz w:val="17"/>
          <w:szCs w:val="17"/>
        </w:rPr>
      </w:pPr>
    </w:p>
    <w:p w:rsidR="00780EE6" w:rsidRDefault="00D47C67"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D</w:t>
      </w:r>
      <w:r w:rsidR="00780EE6">
        <w:rPr>
          <w:rFonts w:ascii="Arial" w:eastAsia="Calibri" w:hAnsi="Arial" w:cs="Arial"/>
          <w:spacing w:val="-1"/>
          <w:sz w:val="17"/>
          <w:szCs w:val="17"/>
        </w:rPr>
        <w:t>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0EE6" w:rsidRPr="002D70DA" w:rsidRDefault="00780EE6"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0EE6" w:rsidRPr="002D70DA" w:rsidRDefault="00780EE6" w:rsidP="002A78B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0EE6" w:rsidRPr="002D70DA" w:rsidRDefault="00780EE6" w:rsidP="002A78B5">
            <w:pPr>
              <w:jc w:val="center"/>
              <w:rPr>
                <w:rFonts w:ascii="Arial" w:hAnsi="Arial" w:cs="Arial"/>
                <w:b/>
                <w:bCs/>
                <w:color w:val="000000"/>
                <w:sz w:val="17"/>
                <w:szCs w:val="17"/>
              </w:rPr>
            </w:pPr>
            <w:r>
              <w:rPr>
                <w:rFonts w:ascii="Arial" w:hAnsi="Arial" w:cs="Arial"/>
                <w:b/>
                <w:bCs/>
                <w:color w:val="000000"/>
                <w:sz w:val="17"/>
                <w:szCs w:val="17"/>
              </w:rPr>
              <w:t>2015</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6C5E04" w:rsidRDefault="00780EE6" w:rsidP="00780EE6">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b/>
                <w:sz w:val="17"/>
                <w:szCs w:val="17"/>
              </w:rPr>
            </w:pPr>
            <w:r w:rsidRPr="00B95EFE">
              <w:rPr>
                <w:rFonts w:ascii="Arial" w:hAnsi="Arial" w:cs="Arial"/>
                <w:b/>
                <w:sz w:val="17"/>
                <w:szCs w:val="17"/>
              </w:rPr>
              <w:t>533,876,937</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b/>
                <w:sz w:val="17"/>
                <w:szCs w:val="17"/>
              </w:rPr>
            </w:pPr>
            <w:r w:rsidRPr="00B95EFE">
              <w:rPr>
                <w:rFonts w:ascii="Arial" w:hAnsi="Arial" w:cs="Arial"/>
                <w:b/>
                <w:sz w:val="17"/>
                <w:szCs w:val="17"/>
              </w:rPr>
              <w:t xml:space="preserve">1,029,928,363 </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6C5E04" w:rsidRDefault="00780EE6" w:rsidP="00780EE6">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b/>
                <w:sz w:val="17"/>
                <w:szCs w:val="17"/>
              </w:rPr>
            </w:pPr>
            <w:r w:rsidRPr="00B95EFE">
              <w:rPr>
                <w:rFonts w:ascii="Arial" w:hAnsi="Arial" w:cs="Arial"/>
                <w:b/>
                <w:sz w:val="17"/>
                <w:szCs w:val="17"/>
              </w:rPr>
              <w:t>-1,595</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b/>
                <w:sz w:val="17"/>
                <w:szCs w:val="17"/>
              </w:rPr>
            </w:pPr>
            <w:r w:rsidRPr="00B95EFE">
              <w:rPr>
                <w:rFonts w:ascii="Arial" w:hAnsi="Arial" w:cs="Arial"/>
                <w:b/>
                <w:sz w:val="17"/>
                <w:szCs w:val="17"/>
              </w:rPr>
              <w:t xml:space="preserve">152,505 </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6C5E04" w:rsidRDefault="00780EE6" w:rsidP="00780EE6">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b/>
                <w:sz w:val="17"/>
                <w:szCs w:val="17"/>
              </w:rPr>
            </w:pPr>
            <w:r w:rsidRPr="00B95EFE">
              <w:rPr>
                <w:rFonts w:ascii="Arial" w:hAnsi="Arial" w:cs="Arial"/>
                <w:b/>
                <w:sz w:val="17"/>
                <w:szCs w:val="17"/>
              </w:rPr>
              <w:t>17,795,638</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b/>
                <w:sz w:val="17"/>
                <w:szCs w:val="17"/>
              </w:rPr>
            </w:pPr>
            <w:r w:rsidRPr="00B95EFE">
              <w:rPr>
                <w:rFonts w:ascii="Arial" w:hAnsi="Arial" w:cs="Arial"/>
                <w:b/>
                <w:sz w:val="17"/>
                <w:szCs w:val="17"/>
              </w:rPr>
              <w:t xml:space="preserve">561,025 </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9D4479" w:rsidRDefault="00780EE6" w:rsidP="00780EE6">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sz w:val="17"/>
                <w:szCs w:val="17"/>
              </w:rPr>
            </w:pPr>
            <w:r w:rsidRPr="00B95EFE">
              <w:rPr>
                <w:rFonts w:ascii="Arial" w:hAnsi="Arial" w:cs="Arial"/>
                <w:sz w:val="17"/>
                <w:szCs w:val="17"/>
              </w:rPr>
              <w:t>56,287</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sz w:val="17"/>
                <w:szCs w:val="17"/>
              </w:rPr>
            </w:pPr>
            <w:r w:rsidRPr="00B95EFE">
              <w:rPr>
                <w:rFonts w:ascii="Arial" w:hAnsi="Arial" w:cs="Arial"/>
                <w:sz w:val="17"/>
                <w:szCs w:val="17"/>
              </w:rPr>
              <w:t xml:space="preserve">500,391 </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9D4479" w:rsidRDefault="00780EE6" w:rsidP="00780EE6">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sz w:val="17"/>
                <w:szCs w:val="17"/>
              </w:rPr>
            </w:pPr>
            <w:r w:rsidRPr="00B95EFE">
              <w:rPr>
                <w:rFonts w:ascii="Arial" w:hAnsi="Arial" w:cs="Arial"/>
                <w:sz w:val="17"/>
                <w:szCs w:val="17"/>
              </w:rPr>
              <w:t>63,497</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sz w:val="17"/>
                <w:szCs w:val="17"/>
              </w:rPr>
            </w:pPr>
            <w:r w:rsidRPr="00B95EFE">
              <w:rPr>
                <w:rFonts w:ascii="Arial" w:hAnsi="Arial" w:cs="Arial"/>
                <w:sz w:val="17"/>
                <w:szCs w:val="17"/>
              </w:rPr>
              <w:t xml:space="preserve">46,423 </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9D4479" w:rsidRDefault="00780EE6" w:rsidP="00780EE6">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sz w:val="17"/>
                <w:szCs w:val="17"/>
              </w:rPr>
            </w:pPr>
            <w:r w:rsidRPr="00B95EFE">
              <w:rPr>
                <w:rFonts w:ascii="Arial" w:hAnsi="Arial" w:cs="Arial"/>
                <w:sz w:val="17"/>
                <w:szCs w:val="17"/>
              </w:rPr>
              <w:t>17,525,896</w:t>
            </w:r>
          </w:p>
        </w:tc>
        <w:tc>
          <w:tcPr>
            <w:tcW w:w="2180" w:type="dxa"/>
            <w:tcBorders>
              <w:top w:val="single" w:sz="4" w:space="0" w:color="auto"/>
              <w:left w:val="nil"/>
              <w:bottom w:val="single" w:sz="4" w:space="0" w:color="auto"/>
              <w:right w:val="single" w:sz="4" w:space="0" w:color="auto"/>
            </w:tcBorders>
            <w:shd w:val="clear" w:color="auto" w:fill="auto"/>
          </w:tcPr>
          <w:p w:rsidR="00780EE6" w:rsidRPr="00B95EFE" w:rsidRDefault="00780EE6" w:rsidP="00B95EFE">
            <w:pPr>
              <w:jc w:val="right"/>
              <w:rPr>
                <w:rFonts w:ascii="Arial" w:hAnsi="Arial" w:cs="Arial"/>
                <w:sz w:val="17"/>
                <w:szCs w:val="17"/>
              </w:rPr>
            </w:pPr>
            <w:r w:rsidRPr="00B95EFE">
              <w:rPr>
                <w:rFonts w:ascii="Arial" w:hAnsi="Arial" w:cs="Arial"/>
                <w:sz w:val="17"/>
                <w:szCs w:val="17"/>
              </w:rPr>
              <w:t xml:space="preserve">0 </w:t>
            </w:r>
          </w:p>
        </w:tc>
      </w:tr>
      <w:tr w:rsidR="00B95EF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5EFE" w:rsidRPr="009D4479" w:rsidRDefault="00B95EFE" w:rsidP="00B95EFE">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95EFE" w:rsidRPr="00B95EFE" w:rsidRDefault="00B95EFE" w:rsidP="00B95EFE">
            <w:pPr>
              <w:jc w:val="right"/>
              <w:rPr>
                <w:rFonts w:ascii="Arial" w:hAnsi="Arial" w:cs="Arial"/>
                <w:sz w:val="17"/>
                <w:szCs w:val="17"/>
              </w:rPr>
            </w:pPr>
            <w:r w:rsidRPr="00B95EFE">
              <w:rPr>
                <w:rFonts w:ascii="Arial" w:hAnsi="Arial" w:cs="Arial"/>
                <w:sz w:val="17"/>
                <w:szCs w:val="17"/>
              </w:rPr>
              <w:t>110,419</w:t>
            </w:r>
          </w:p>
        </w:tc>
        <w:tc>
          <w:tcPr>
            <w:tcW w:w="2180" w:type="dxa"/>
            <w:tcBorders>
              <w:top w:val="single" w:sz="4" w:space="0" w:color="auto"/>
              <w:left w:val="nil"/>
              <w:bottom w:val="single" w:sz="4" w:space="0" w:color="auto"/>
              <w:right w:val="single" w:sz="4" w:space="0" w:color="auto"/>
            </w:tcBorders>
            <w:shd w:val="clear" w:color="auto" w:fill="auto"/>
          </w:tcPr>
          <w:p w:rsidR="00B95EFE" w:rsidRPr="00B95EFE" w:rsidRDefault="00B95EFE" w:rsidP="00B95EFE">
            <w:pPr>
              <w:jc w:val="right"/>
              <w:rPr>
                <w:rFonts w:ascii="Arial" w:hAnsi="Arial" w:cs="Arial"/>
                <w:sz w:val="17"/>
                <w:szCs w:val="17"/>
              </w:rPr>
            </w:pPr>
            <w:r w:rsidRPr="00B95EFE">
              <w:rPr>
                <w:rFonts w:ascii="Arial" w:hAnsi="Arial" w:cs="Arial"/>
                <w:sz w:val="17"/>
                <w:szCs w:val="17"/>
              </w:rPr>
              <w:t xml:space="preserve">10,864 </w:t>
            </w:r>
          </w:p>
        </w:tc>
      </w:tr>
      <w:tr w:rsidR="00B95EF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5EFE" w:rsidRPr="009D4479" w:rsidRDefault="00B95EFE" w:rsidP="00B95EFE">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B95EFE" w:rsidRPr="00B95EFE" w:rsidRDefault="00B95EFE" w:rsidP="00B95EFE">
            <w:pPr>
              <w:jc w:val="right"/>
              <w:rPr>
                <w:rFonts w:ascii="Arial" w:hAnsi="Arial" w:cs="Arial"/>
                <w:sz w:val="17"/>
                <w:szCs w:val="17"/>
              </w:rPr>
            </w:pPr>
            <w:r w:rsidRPr="00B95EFE">
              <w:rPr>
                <w:rFonts w:ascii="Arial" w:hAnsi="Arial" w:cs="Arial"/>
                <w:sz w:val="17"/>
                <w:szCs w:val="17"/>
              </w:rPr>
              <w:t>29,302</w:t>
            </w:r>
          </w:p>
        </w:tc>
        <w:tc>
          <w:tcPr>
            <w:tcW w:w="2180" w:type="dxa"/>
            <w:tcBorders>
              <w:top w:val="single" w:sz="4" w:space="0" w:color="auto"/>
              <w:left w:val="nil"/>
              <w:bottom w:val="single" w:sz="4" w:space="0" w:color="auto"/>
              <w:right w:val="single" w:sz="4" w:space="0" w:color="auto"/>
            </w:tcBorders>
            <w:shd w:val="clear" w:color="auto" w:fill="auto"/>
          </w:tcPr>
          <w:p w:rsidR="00B95EFE" w:rsidRPr="00B95EFE" w:rsidRDefault="00B95EFE" w:rsidP="00B95EFE">
            <w:pPr>
              <w:jc w:val="right"/>
              <w:rPr>
                <w:rFonts w:ascii="Arial" w:hAnsi="Arial" w:cs="Arial"/>
                <w:sz w:val="17"/>
                <w:szCs w:val="17"/>
              </w:rPr>
            </w:pPr>
            <w:r w:rsidRPr="00B95EFE">
              <w:rPr>
                <w:rFonts w:ascii="Arial" w:hAnsi="Arial" w:cs="Arial"/>
                <w:sz w:val="17"/>
                <w:szCs w:val="17"/>
              </w:rPr>
              <w:t xml:space="preserve">0 </w:t>
            </w:r>
          </w:p>
        </w:tc>
      </w:tr>
      <w:tr w:rsidR="00B95EF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5EFE" w:rsidRPr="009D4479" w:rsidRDefault="00B95EFE" w:rsidP="00B95EFE">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B95EFE" w:rsidRPr="00B95EFE" w:rsidRDefault="00B95EFE" w:rsidP="00B95EFE">
            <w:pPr>
              <w:jc w:val="right"/>
              <w:rPr>
                <w:rFonts w:ascii="Arial" w:hAnsi="Arial" w:cs="Arial"/>
                <w:sz w:val="17"/>
                <w:szCs w:val="17"/>
              </w:rPr>
            </w:pPr>
            <w:r w:rsidRPr="00B95EFE">
              <w:rPr>
                <w:rFonts w:ascii="Arial" w:hAnsi="Arial" w:cs="Arial"/>
                <w:sz w:val="17"/>
                <w:szCs w:val="17"/>
              </w:rPr>
              <w:t>10,237</w:t>
            </w:r>
          </w:p>
        </w:tc>
        <w:tc>
          <w:tcPr>
            <w:tcW w:w="2180" w:type="dxa"/>
            <w:tcBorders>
              <w:top w:val="single" w:sz="4" w:space="0" w:color="auto"/>
              <w:left w:val="nil"/>
              <w:bottom w:val="single" w:sz="4" w:space="0" w:color="auto"/>
              <w:right w:val="single" w:sz="4" w:space="0" w:color="auto"/>
            </w:tcBorders>
            <w:shd w:val="clear" w:color="auto" w:fill="auto"/>
          </w:tcPr>
          <w:p w:rsidR="00B95EFE" w:rsidRPr="00B95EFE" w:rsidRDefault="00B95EFE" w:rsidP="00B95EFE">
            <w:pPr>
              <w:jc w:val="right"/>
              <w:rPr>
                <w:rFonts w:ascii="Arial" w:hAnsi="Arial" w:cs="Arial"/>
                <w:sz w:val="17"/>
                <w:szCs w:val="17"/>
              </w:rPr>
            </w:pPr>
            <w:r w:rsidRPr="00B95EFE">
              <w:rPr>
                <w:rFonts w:ascii="Arial" w:hAnsi="Arial" w:cs="Arial"/>
                <w:sz w:val="17"/>
                <w:szCs w:val="17"/>
              </w:rPr>
              <w:t xml:space="preserve">0 </w:t>
            </w:r>
          </w:p>
        </w:tc>
      </w:tr>
      <w:tr w:rsidR="00B95EFE"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95EFE" w:rsidRPr="009D4479" w:rsidRDefault="00B95EFE" w:rsidP="00B95EFE">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B95EFE" w:rsidRPr="00B95EFE" w:rsidRDefault="00B95EFE" w:rsidP="00B95EFE">
            <w:pPr>
              <w:jc w:val="right"/>
              <w:rPr>
                <w:rFonts w:ascii="Arial" w:hAnsi="Arial" w:cs="Arial"/>
                <w:sz w:val="17"/>
                <w:szCs w:val="17"/>
              </w:rPr>
            </w:pPr>
            <w:r w:rsidRPr="00B95EFE">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B95EFE" w:rsidRPr="00B95EFE" w:rsidRDefault="00B95EFE" w:rsidP="00B95EFE">
            <w:pPr>
              <w:jc w:val="right"/>
              <w:rPr>
                <w:rFonts w:ascii="Arial" w:hAnsi="Arial" w:cs="Arial"/>
                <w:sz w:val="17"/>
                <w:szCs w:val="17"/>
              </w:rPr>
            </w:pPr>
            <w:r w:rsidRPr="00B95EFE">
              <w:rPr>
                <w:rFonts w:ascii="Arial" w:hAnsi="Arial" w:cs="Arial"/>
                <w:sz w:val="17"/>
                <w:szCs w:val="17"/>
              </w:rPr>
              <w:t xml:space="preserve">3,196 </w:t>
            </w:r>
          </w:p>
        </w:tc>
      </w:tr>
      <w:tr w:rsidR="00780EE6"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780EE6" w:rsidRPr="002D70DA" w:rsidRDefault="00780EE6"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780EE6" w:rsidRPr="005B5FB9" w:rsidRDefault="00B95EFE" w:rsidP="002A78B5">
            <w:pPr>
              <w:jc w:val="right"/>
              <w:rPr>
                <w:rFonts w:ascii="Arial" w:hAnsi="Arial" w:cs="Arial"/>
                <w:b/>
                <w:bCs/>
                <w:color w:val="000000"/>
                <w:sz w:val="17"/>
                <w:szCs w:val="17"/>
                <w14:numForm w14:val="lining"/>
              </w:rPr>
            </w:pPr>
            <w:r w:rsidRPr="00B95EFE">
              <w:rPr>
                <w:rFonts w:ascii="Arial" w:hAnsi="Arial" w:cs="Arial"/>
                <w:b/>
                <w:bCs/>
                <w:color w:val="000000"/>
                <w:sz w:val="17"/>
                <w:szCs w:val="17"/>
                <w14:numForm w14:val="lining"/>
              </w:rPr>
              <w:t>551,670,981</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80EE6" w:rsidRPr="005B5FB9" w:rsidRDefault="00B95EFE" w:rsidP="002A78B5">
            <w:pPr>
              <w:jc w:val="right"/>
              <w:rPr>
                <w:rFonts w:ascii="Arial" w:hAnsi="Arial" w:cs="Arial"/>
                <w:b/>
                <w:bCs/>
                <w:color w:val="000000"/>
                <w:sz w:val="17"/>
                <w:szCs w:val="17"/>
                <w14:numForm w14:val="lining"/>
              </w:rPr>
            </w:pPr>
            <w:r w:rsidRPr="00B95EFE">
              <w:rPr>
                <w:rFonts w:ascii="Arial" w:hAnsi="Arial" w:cs="Arial"/>
                <w:b/>
                <w:bCs/>
                <w:color w:val="000000"/>
                <w:sz w:val="17"/>
                <w:szCs w:val="17"/>
                <w14:numForm w14:val="lining"/>
              </w:rPr>
              <w:t>1,030,641,893</w:t>
            </w:r>
          </w:p>
        </w:tc>
      </w:tr>
    </w:tbl>
    <w:p w:rsidR="00D47C67" w:rsidRDefault="00D47C67" w:rsidP="00454AB9">
      <w:pPr>
        <w:spacing w:before="80" w:line="250" w:lineRule="exact"/>
        <w:ind w:left="709"/>
        <w:jc w:val="both"/>
        <w:rPr>
          <w:rFonts w:ascii="Arial" w:eastAsia="Calibri" w:hAnsi="Arial" w:cs="Arial"/>
          <w:spacing w:val="-1"/>
          <w:sz w:val="17"/>
          <w:szCs w:val="17"/>
        </w:rPr>
      </w:pPr>
    </w:p>
    <w:p w:rsidR="00D47C67" w:rsidRDefault="00D47C67" w:rsidP="00454AB9">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Reducción de 46.4% derivado de:</w:t>
      </w:r>
    </w:p>
    <w:p w:rsidR="00D47C67" w:rsidRDefault="00D47C67" w:rsidP="00454AB9">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Ajuste en el Poder Ejecutivo</w:t>
      </w:r>
      <w:r w:rsidRPr="00D47C67">
        <w:rPr>
          <w:rFonts w:ascii="Arial" w:eastAsia="Calibri" w:hAnsi="Arial" w:cs="Arial"/>
          <w:spacing w:val="-1"/>
          <w:sz w:val="17"/>
          <w:szCs w:val="17"/>
        </w:rPr>
        <w:t xml:space="preserve"> por un importe de $238,421,435 correspondiente al Fondo metropolitano ciudad de Querétaro.</w:t>
      </w:r>
    </w:p>
    <w:p w:rsidR="00D47C67" w:rsidRDefault="00D47C67" w:rsidP="00454AB9">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Dentro del Poder Ejecutivo y en apego </w:t>
      </w:r>
      <w:r w:rsidRPr="00D47C67">
        <w:rPr>
          <w:rFonts w:ascii="Arial" w:eastAsia="Calibri" w:hAnsi="Arial" w:cs="Arial"/>
          <w:spacing w:val="-1"/>
          <w:sz w:val="17"/>
          <w:szCs w:val="17"/>
        </w:rPr>
        <w:t>al devengado pendiente de pago del Fondo de Aportaciones para la Nómina Educativa y Gasto Operativo (FONE) informado por la Secretaría de Educación Pública</w:t>
      </w:r>
      <w:r>
        <w:rPr>
          <w:rFonts w:ascii="Arial" w:eastAsia="Calibri" w:hAnsi="Arial" w:cs="Arial"/>
          <w:spacing w:val="-1"/>
          <w:sz w:val="17"/>
          <w:szCs w:val="17"/>
        </w:rPr>
        <w:t>, se presenta una reducción del 97.4%</w:t>
      </w:r>
      <w:r w:rsidRPr="00D47C67">
        <w:rPr>
          <w:rFonts w:ascii="Arial" w:eastAsia="Calibri" w:hAnsi="Arial" w:cs="Arial"/>
          <w:spacing w:val="-1"/>
          <w:sz w:val="17"/>
          <w:szCs w:val="17"/>
        </w:rPr>
        <w:t>, pasando de $128,468,693.73 al cierre del 2015 a $3,328,850.72 al cierre del 2016. Reduciendo así el saldo de Cuentas por Cobrar a Corto Plazo.</w:t>
      </w:r>
    </w:p>
    <w:p w:rsidR="00D47C67" w:rsidRDefault="00D47C67" w:rsidP="00454AB9">
      <w:pPr>
        <w:spacing w:before="80" w:line="250" w:lineRule="exact"/>
        <w:ind w:left="709"/>
        <w:jc w:val="both"/>
        <w:rPr>
          <w:rFonts w:ascii="Arial" w:eastAsia="Calibri" w:hAnsi="Arial" w:cs="Arial"/>
          <w:spacing w:val="-1"/>
          <w:sz w:val="17"/>
          <w:szCs w:val="17"/>
        </w:rPr>
      </w:pPr>
    </w:p>
    <w:p w:rsidR="00454AB9" w:rsidRDefault="00454AB9" w:rsidP="00454AB9">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w:t>
      </w:r>
      <w:r>
        <w:rPr>
          <w:rFonts w:ascii="Arial" w:eastAsia="Calibri" w:hAnsi="Arial" w:cs="Arial"/>
          <w:spacing w:val="-1"/>
          <w:sz w:val="17"/>
          <w:szCs w:val="17"/>
        </w:rPr>
        <w:t xml:space="preserve">lo que respecta al </w:t>
      </w:r>
      <w:r w:rsidRPr="00560276">
        <w:rPr>
          <w:rFonts w:ascii="Arial" w:eastAsia="Calibri" w:hAnsi="Arial" w:cs="Arial"/>
          <w:spacing w:val="-1"/>
          <w:sz w:val="17"/>
          <w:szCs w:val="17"/>
        </w:rPr>
        <w:t xml:space="preserve">rubro </w:t>
      </w:r>
      <w:r>
        <w:rPr>
          <w:rFonts w:ascii="Arial" w:eastAsia="Calibri" w:hAnsi="Arial" w:cs="Arial"/>
          <w:spacing w:val="-1"/>
          <w:sz w:val="17"/>
          <w:szCs w:val="17"/>
        </w:rPr>
        <w:t>D</w:t>
      </w:r>
      <w:r w:rsidRPr="00560276">
        <w:rPr>
          <w:rFonts w:ascii="Arial" w:eastAsia="Calibri" w:hAnsi="Arial" w:cs="Arial"/>
          <w:spacing w:val="-1"/>
          <w:sz w:val="17"/>
          <w:szCs w:val="17"/>
        </w:rPr>
        <w:t xml:space="preserve">erechos a </w:t>
      </w:r>
      <w:r>
        <w:rPr>
          <w:rFonts w:ascii="Arial" w:eastAsia="Calibri" w:hAnsi="Arial" w:cs="Arial"/>
          <w:spacing w:val="-1"/>
          <w:sz w:val="17"/>
          <w:szCs w:val="17"/>
        </w:rPr>
        <w:t>R</w:t>
      </w:r>
      <w:r w:rsidRPr="00560276">
        <w:rPr>
          <w:rFonts w:ascii="Arial" w:eastAsia="Calibri" w:hAnsi="Arial" w:cs="Arial"/>
          <w:spacing w:val="-1"/>
          <w:sz w:val="17"/>
          <w:szCs w:val="17"/>
        </w:rPr>
        <w:t xml:space="preserve">ecibir </w:t>
      </w:r>
      <w:r>
        <w:rPr>
          <w:rFonts w:ascii="Arial" w:eastAsia="Calibri" w:hAnsi="Arial" w:cs="Arial"/>
          <w:spacing w:val="-1"/>
          <w:sz w:val="17"/>
          <w:szCs w:val="17"/>
        </w:rPr>
        <w:t>Bienes o Servicios</w:t>
      </w:r>
      <w:r w:rsidRPr="00560276">
        <w:rPr>
          <w:rFonts w:ascii="Arial" w:eastAsia="Calibri" w:hAnsi="Arial" w:cs="Arial"/>
          <w:spacing w:val="-1"/>
          <w:sz w:val="17"/>
          <w:szCs w:val="17"/>
        </w:rPr>
        <w:t xml:space="preserve"> </w:t>
      </w:r>
      <w:r w:rsidRPr="007802CD">
        <w:rPr>
          <w:rFonts w:ascii="Arial" w:eastAsia="Calibri" w:hAnsi="Arial" w:cs="Arial"/>
          <w:spacing w:val="-1"/>
          <w:sz w:val="17"/>
          <w:szCs w:val="17"/>
        </w:rPr>
        <w:t xml:space="preserve">se informa la integración </w:t>
      </w:r>
      <w:r>
        <w:rPr>
          <w:rFonts w:ascii="Arial" w:eastAsia="Calibri" w:hAnsi="Arial" w:cs="Arial"/>
          <w:spacing w:val="-1"/>
          <w:sz w:val="17"/>
          <w:szCs w:val="17"/>
        </w:rPr>
        <w:t>al cierre del ejercicio del 2016:</w:t>
      </w:r>
    </w:p>
    <w:p w:rsidR="00454AB9" w:rsidRPr="00ED5AC6" w:rsidRDefault="00454AB9" w:rsidP="00454AB9">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54AB9"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54AB9" w:rsidRPr="002D70DA" w:rsidRDefault="00454AB9" w:rsidP="002A78B5">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4AB9" w:rsidRPr="002D70DA" w:rsidRDefault="00454AB9" w:rsidP="002A78B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4AB9" w:rsidRPr="002D70DA" w:rsidRDefault="00454AB9" w:rsidP="002A78B5">
            <w:pPr>
              <w:jc w:val="center"/>
              <w:rPr>
                <w:rFonts w:ascii="Arial" w:hAnsi="Arial" w:cs="Arial"/>
                <w:b/>
                <w:bCs/>
                <w:color w:val="000000"/>
                <w:sz w:val="17"/>
                <w:szCs w:val="17"/>
              </w:rPr>
            </w:pPr>
            <w:r>
              <w:rPr>
                <w:rFonts w:ascii="Arial" w:hAnsi="Arial" w:cs="Arial"/>
                <w:b/>
                <w:bCs/>
                <w:color w:val="000000"/>
                <w:sz w:val="17"/>
                <w:szCs w:val="17"/>
              </w:rPr>
              <w:t>2015</w:t>
            </w:r>
          </w:p>
        </w:tc>
      </w:tr>
      <w:tr w:rsidR="00B52BA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52BA4" w:rsidRPr="00560276" w:rsidRDefault="00B52BA4" w:rsidP="00B52BA4">
            <w:pPr>
              <w:rPr>
                <w:rFonts w:ascii="Arial" w:hAnsi="Arial" w:cs="Arial"/>
                <w:sz w:val="17"/>
                <w:szCs w:val="17"/>
              </w:rPr>
            </w:pPr>
            <w:r>
              <w:rPr>
                <w:rFonts w:ascii="Arial" w:hAnsi="Arial" w:cs="Arial"/>
                <w:sz w:val="17"/>
                <w:szCs w:val="17"/>
              </w:rPr>
              <w:t xml:space="preserve">Anticipo a Proveedores por Adquisición de Bienes y Prestación de Servicios </w:t>
            </w:r>
            <w:r w:rsidRPr="00454AB9">
              <w:rPr>
                <w:rFonts w:ascii="Arial" w:hAnsi="Arial" w:cs="Arial"/>
                <w:sz w:val="17"/>
                <w:szCs w:val="17"/>
              </w:rPr>
              <w:t>a Corto Plazo</w:t>
            </w:r>
          </w:p>
        </w:tc>
        <w:tc>
          <w:tcPr>
            <w:tcW w:w="2180" w:type="dxa"/>
            <w:tcBorders>
              <w:top w:val="single" w:sz="4" w:space="0" w:color="auto"/>
              <w:left w:val="nil"/>
              <w:bottom w:val="single" w:sz="4" w:space="0" w:color="auto"/>
              <w:right w:val="single" w:sz="4" w:space="0" w:color="auto"/>
            </w:tcBorders>
            <w:shd w:val="clear" w:color="auto" w:fill="auto"/>
          </w:tcPr>
          <w:p w:rsidR="00B52BA4" w:rsidRPr="00B52BA4" w:rsidRDefault="00B52BA4" w:rsidP="00B52BA4">
            <w:pPr>
              <w:jc w:val="right"/>
              <w:rPr>
                <w:rFonts w:ascii="Arial" w:hAnsi="Arial" w:cs="Arial"/>
                <w:sz w:val="17"/>
                <w:szCs w:val="17"/>
              </w:rPr>
            </w:pPr>
            <w:r w:rsidRPr="00B52BA4">
              <w:rPr>
                <w:rFonts w:ascii="Arial" w:hAnsi="Arial" w:cs="Arial"/>
                <w:sz w:val="17"/>
                <w:szCs w:val="17"/>
              </w:rPr>
              <w:t xml:space="preserve">64,429 </w:t>
            </w:r>
          </w:p>
        </w:tc>
        <w:tc>
          <w:tcPr>
            <w:tcW w:w="2180" w:type="dxa"/>
            <w:tcBorders>
              <w:top w:val="single" w:sz="4" w:space="0" w:color="auto"/>
              <w:left w:val="nil"/>
              <w:bottom w:val="single" w:sz="4" w:space="0" w:color="auto"/>
              <w:right w:val="single" w:sz="4" w:space="0" w:color="auto"/>
            </w:tcBorders>
            <w:shd w:val="clear" w:color="auto" w:fill="auto"/>
          </w:tcPr>
          <w:p w:rsidR="00B52BA4" w:rsidRPr="00B52BA4" w:rsidRDefault="00B52BA4" w:rsidP="00B52BA4">
            <w:pPr>
              <w:jc w:val="right"/>
              <w:rPr>
                <w:rFonts w:ascii="Arial" w:hAnsi="Arial" w:cs="Arial"/>
                <w:sz w:val="17"/>
                <w:szCs w:val="17"/>
              </w:rPr>
            </w:pPr>
            <w:r w:rsidRPr="00B52BA4">
              <w:rPr>
                <w:rFonts w:ascii="Arial" w:hAnsi="Arial" w:cs="Arial"/>
                <w:sz w:val="17"/>
                <w:szCs w:val="17"/>
              </w:rPr>
              <w:t xml:space="preserve">39,130 </w:t>
            </w:r>
          </w:p>
        </w:tc>
      </w:tr>
      <w:tr w:rsidR="00B52BA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52BA4" w:rsidRDefault="00B52BA4" w:rsidP="00B52BA4">
            <w:pPr>
              <w:rPr>
                <w:rFonts w:ascii="Arial" w:hAnsi="Arial" w:cs="Arial"/>
                <w:sz w:val="17"/>
                <w:szCs w:val="17"/>
              </w:rPr>
            </w:pPr>
            <w:r w:rsidRPr="00B52BA4">
              <w:rPr>
                <w:rFonts w:ascii="Arial" w:hAnsi="Arial" w:cs="Arial"/>
                <w:sz w:val="17"/>
                <w:szCs w:val="17"/>
              </w:rPr>
              <w:t>Anticipo a</w:t>
            </w:r>
            <w:r>
              <w:rPr>
                <w:rFonts w:ascii="Arial" w:hAnsi="Arial" w:cs="Arial"/>
                <w:sz w:val="17"/>
                <w:szCs w:val="17"/>
              </w:rPr>
              <w:t xml:space="preserve"> Proveedores por Adquisición de Bienes</w:t>
            </w:r>
            <w:r w:rsidRPr="00B52BA4">
              <w:rPr>
                <w:rFonts w:ascii="Arial" w:hAnsi="Arial" w:cs="Arial"/>
                <w:sz w:val="17"/>
                <w:szCs w:val="17"/>
              </w:rPr>
              <w:t xml:space="preserve"> Inmuebles y</w:t>
            </w:r>
            <w:r>
              <w:rPr>
                <w:rFonts w:ascii="Arial" w:hAnsi="Arial" w:cs="Arial"/>
                <w:sz w:val="17"/>
                <w:szCs w:val="17"/>
              </w:rPr>
              <w:t xml:space="preserve"> Muebles a </w:t>
            </w:r>
            <w:r w:rsidRPr="00B52BA4">
              <w:rPr>
                <w:rFonts w:ascii="Arial" w:hAnsi="Arial" w:cs="Arial"/>
                <w:sz w:val="17"/>
                <w:szCs w:val="17"/>
              </w:rPr>
              <w:t>Corto Plazo</w:t>
            </w:r>
          </w:p>
        </w:tc>
        <w:tc>
          <w:tcPr>
            <w:tcW w:w="2180" w:type="dxa"/>
            <w:tcBorders>
              <w:top w:val="single" w:sz="4" w:space="0" w:color="auto"/>
              <w:left w:val="nil"/>
              <w:bottom w:val="single" w:sz="4" w:space="0" w:color="auto"/>
              <w:right w:val="single" w:sz="4" w:space="0" w:color="auto"/>
            </w:tcBorders>
            <w:shd w:val="clear" w:color="auto" w:fill="auto"/>
          </w:tcPr>
          <w:p w:rsidR="00B52BA4" w:rsidRPr="00B52BA4" w:rsidRDefault="00B52BA4" w:rsidP="00B52BA4">
            <w:pPr>
              <w:jc w:val="right"/>
              <w:rPr>
                <w:rFonts w:ascii="Arial" w:hAnsi="Arial" w:cs="Arial"/>
                <w:sz w:val="17"/>
                <w:szCs w:val="17"/>
              </w:rPr>
            </w:pPr>
            <w:r w:rsidRPr="00B52BA4">
              <w:rPr>
                <w:rFonts w:ascii="Arial" w:hAnsi="Arial" w:cs="Arial"/>
                <w:sz w:val="17"/>
                <w:szCs w:val="17"/>
              </w:rPr>
              <w:t xml:space="preserve">7,200 </w:t>
            </w:r>
          </w:p>
        </w:tc>
        <w:tc>
          <w:tcPr>
            <w:tcW w:w="2180" w:type="dxa"/>
            <w:tcBorders>
              <w:top w:val="single" w:sz="4" w:space="0" w:color="auto"/>
              <w:left w:val="nil"/>
              <w:bottom w:val="single" w:sz="4" w:space="0" w:color="auto"/>
              <w:right w:val="single" w:sz="4" w:space="0" w:color="auto"/>
            </w:tcBorders>
            <w:shd w:val="clear" w:color="auto" w:fill="auto"/>
          </w:tcPr>
          <w:p w:rsidR="00B52BA4" w:rsidRPr="00B52BA4" w:rsidRDefault="00B52BA4" w:rsidP="00B52BA4">
            <w:pPr>
              <w:jc w:val="right"/>
              <w:rPr>
                <w:rFonts w:ascii="Arial" w:hAnsi="Arial" w:cs="Arial"/>
                <w:sz w:val="17"/>
                <w:szCs w:val="17"/>
              </w:rPr>
            </w:pPr>
            <w:r w:rsidRPr="00B52BA4">
              <w:rPr>
                <w:rFonts w:ascii="Arial" w:hAnsi="Arial" w:cs="Arial"/>
                <w:sz w:val="17"/>
                <w:szCs w:val="17"/>
              </w:rPr>
              <w:t xml:space="preserve">0 </w:t>
            </w:r>
          </w:p>
        </w:tc>
      </w:tr>
      <w:tr w:rsidR="00B52BA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52BA4" w:rsidRPr="00560276" w:rsidRDefault="00B52BA4" w:rsidP="00B52BA4">
            <w:pPr>
              <w:rPr>
                <w:rFonts w:ascii="Arial" w:hAnsi="Arial" w:cs="Arial"/>
                <w:sz w:val="17"/>
                <w:szCs w:val="17"/>
              </w:rPr>
            </w:pPr>
            <w:r w:rsidRPr="00FD1452">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B52BA4" w:rsidRPr="00B52BA4" w:rsidRDefault="00B52BA4" w:rsidP="00B52BA4">
            <w:pPr>
              <w:jc w:val="right"/>
              <w:rPr>
                <w:rFonts w:ascii="Arial" w:hAnsi="Arial" w:cs="Arial"/>
                <w:sz w:val="17"/>
                <w:szCs w:val="17"/>
              </w:rPr>
            </w:pPr>
            <w:r w:rsidRPr="00B52BA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B52BA4" w:rsidRPr="00B52BA4" w:rsidRDefault="00B52BA4" w:rsidP="00B52BA4">
            <w:pPr>
              <w:jc w:val="right"/>
              <w:rPr>
                <w:rFonts w:ascii="Arial" w:hAnsi="Arial" w:cs="Arial"/>
                <w:sz w:val="17"/>
                <w:szCs w:val="17"/>
              </w:rPr>
            </w:pPr>
            <w:r w:rsidRPr="00B52BA4">
              <w:rPr>
                <w:rFonts w:ascii="Arial" w:hAnsi="Arial" w:cs="Arial"/>
                <w:sz w:val="17"/>
                <w:szCs w:val="17"/>
              </w:rPr>
              <w:t xml:space="preserve">575,000 </w:t>
            </w:r>
          </w:p>
        </w:tc>
      </w:tr>
      <w:tr w:rsidR="00454AB9"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454AB9" w:rsidRPr="002D70DA" w:rsidRDefault="00454AB9"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454AB9" w:rsidRPr="002D70DA" w:rsidRDefault="00454AB9" w:rsidP="002A78B5">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B52BA4">
              <w:t xml:space="preserve"> </w:t>
            </w:r>
            <w:r w:rsidR="00B52BA4" w:rsidRPr="00B52BA4">
              <w:rPr>
                <w:rFonts w:ascii="Arial" w:hAnsi="Arial" w:cs="Arial"/>
                <w:b/>
                <w:bCs/>
                <w:noProof/>
                <w:color w:val="000000"/>
                <w:sz w:val="17"/>
                <w:szCs w:val="17"/>
                <w14:numForm w14:val="lining"/>
              </w:rPr>
              <w:t xml:space="preserve">71,629 </w:t>
            </w:r>
            <w:r w:rsidRPr="00480EEE">
              <w:rPr>
                <w:rFonts w:ascii="Arial" w:hAnsi="Arial" w:cs="Arial"/>
                <w:b/>
                <w:bCs/>
                <w:noProof/>
                <w:color w:val="000000"/>
                <w:sz w:val="17"/>
                <w:szCs w:val="17"/>
                <w14:numForm w14:val="lining"/>
              </w:rPr>
              <w:t xml:space="preserve"> </w:t>
            </w:r>
            <w:r w:rsidRPr="007802CD">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454AB9" w:rsidRPr="002D70DA" w:rsidRDefault="00454AB9" w:rsidP="002A78B5">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B52BA4">
              <w:t xml:space="preserve"> </w:t>
            </w:r>
            <w:r w:rsidR="00B52BA4" w:rsidRPr="00B52BA4">
              <w:rPr>
                <w:rFonts w:ascii="Arial" w:hAnsi="Arial" w:cs="Arial"/>
                <w:b/>
                <w:bCs/>
                <w:noProof/>
                <w:color w:val="000000"/>
                <w:sz w:val="17"/>
                <w:szCs w:val="17"/>
                <w14:numForm w14:val="lining"/>
              </w:rPr>
              <w:t xml:space="preserve">614,130 </w:t>
            </w:r>
            <w:r w:rsidRPr="007802CD">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B52BA4" w:rsidRDefault="00B52BA4" w:rsidP="00062243">
      <w:pPr>
        <w:autoSpaceDE w:val="0"/>
        <w:autoSpaceDN w:val="0"/>
        <w:adjustRightInd w:val="0"/>
        <w:spacing w:before="240" w:after="120"/>
        <w:ind w:left="709"/>
        <w:rPr>
          <w:rFonts w:ascii="Arial" w:eastAsia="Calibri" w:hAnsi="Arial" w:cs="Arial"/>
          <w:spacing w:val="-1"/>
          <w:sz w:val="17"/>
          <w:szCs w:val="17"/>
        </w:rPr>
      </w:pPr>
    </w:p>
    <w:p w:rsidR="00B52BA4" w:rsidRDefault="00B52BA4">
      <w:pPr>
        <w:rPr>
          <w:rFonts w:ascii="Arial" w:eastAsia="Calibri" w:hAnsi="Arial" w:cs="Arial"/>
          <w:spacing w:val="-1"/>
          <w:sz w:val="17"/>
          <w:szCs w:val="17"/>
        </w:rPr>
      </w:pPr>
      <w:r>
        <w:rPr>
          <w:rFonts w:ascii="Arial" w:eastAsia="Calibri" w:hAnsi="Arial" w:cs="Arial"/>
          <w:spacing w:val="-1"/>
          <w:sz w:val="17"/>
          <w:szCs w:val="17"/>
        </w:rPr>
        <w:br w:type="page"/>
      </w:r>
    </w:p>
    <w:p w:rsidR="00062243" w:rsidRDefault="00062243" w:rsidP="0006224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062243" w:rsidRPr="002D70DA" w:rsidRDefault="00062243" w:rsidP="0006224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62243"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62243" w:rsidRPr="002D70DA" w:rsidRDefault="00062243"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2243" w:rsidRPr="002D70DA" w:rsidRDefault="00062243" w:rsidP="002A78B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2243" w:rsidRPr="002D70DA" w:rsidRDefault="00062243" w:rsidP="002A78B5">
            <w:pPr>
              <w:jc w:val="center"/>
              <w:rPr>
                <w:rFonts w:ascii="Arial" w:hAnsi="Arial" w:cs="Arial"/>
                <w:b/>
                <w:bCs/>
                <w:color w:val="000000"/>
                <w:sz w:val="17"/>
                <w:szCs w:val="17"/>
              </w:rPr>
            </w:pPr>
            <w:r>
              <w:rPr>
                <w:rFonts w:ascii="Arial" w:hAnsi="Arial" w:cs="Arial"/>
                <w:b/>
                <w:bCs/>
                <w:color w:val="000000"/>
                <w:sz w:val="17"/>
                <w:szCs w:val="17"/>
              </w:rPr>
              <w:t>2015</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6C5E04" w:rsidRDefault="00780EE6" w:rsidP="00780EE6">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780EE6" w:rsidRPr="00780EE6" w:rsidRDefault="00780EE6" w:rsidP="00780EE6">
            <w:pPr>
              <w:jc w:val="right"/>
              <w:rPr>
                <w:rFonts w:ascii="Arial" w:hAnsi="Arial" w:cs="Arial"/>
                <w:b/>
                <w:sz w:val="17"/>
                <w:szCs w:val="17"/>
              </w:rPr>
            </w:pPr>
            <w:r w:rsidRPr="00780EE6">
              <w:rPr>
                <w:rFonts w:ascii="Arial" w:hAnsi="Arial" w:cs="Arial"/>
                <w:b/>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780EE6" w:rsidRPr="00780EE6" w:rsidRDefault="00780EE6" w:rsidP="00780EE6">
            <w:pPr>
              <w:jc w:val="right"/>
              <w:rPr>
                <w:rFonts w:ascii="Arial" w:hAnsi="Arial" w:cs="Arial"/>
                <w:b/>
                <w:sz w:val="17"/>
                <w:szCs w:val="17"/>
              </w:rPr>
            </w:pPr>
            <w:r w:rsidRPr="00780EE6">
              <w:rPr>
                <w:rFonts w:ascii="Arial" w:hAnsi="Arial" w:cs="Arial"/>
                <w:b/>
                <w:sz w:val="17"/>
                <w:szCs w:val="17"/>
              </w:rPr>
              <w:t xml:space="preserve">613,681 </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6C5E04" w:rsidRDefault="00780EE6" w:rsidP="00780EE6">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780EE6" w:rsidRPr="00780EE6" w:rsidRDefault="00780EE6" w:rsidP="00780EE6">
            <w:pPr>
              <w:jc w:val="right"/>
              <w:rPr>
                <w:rFonts w:ascii="Arial" w:hAnsi="Arial" w:cs="Arial"/>
                <w:b/>
                <w:sz w:val="17"/>
                <w:szCs w:val="17"/>
              </w:rPr>
            </w:pPr>
            <w:r w:rsidRPr="00780EE6">
              <w:rPr>
                <w:rFonts w:ascii="Arial" w:hAnsi="Arial" w:cs="Arial"/>
                <w:b/>
                <w:sz w:val="17"/>
                <w:szCs w:val="17"/>
              </w:rPr>
              <w:t>71,629</w:t>
            </w:r>
          </w:p>
        </w:tc>
        <w:tc>
          <w:tcPr>
            <w:tcW w:w="2180" w:type="dxa"/>
            <w:tcBorders>
              <w:top w:val="single" w:sz="4" w:space="0" w:color="auto"/>
              <w:left w:val="nil"/>
              <w:bottom w:val="single" w:sz="4" w:space="0" w:color="auto"/>
              <w:right w:val="single" w:sz="4" w:space="0" w:color="auto"/>
            </w:tcBorders>
            <w:shd w:val="clear" w:color="auto" w:fill="auto"/>
          </w:tcPr>
          <w:p w:rsidR="00780EE6" w:rsidRPr="00780EE6" w:rsidRDefault="00780EE6" w:rsidP="00780EE6">
            <w:pPr>
              <w:jc w:val="right"/>
              <w:rPr>
                <w:rFonts w:ascii="Arial" w:hAnsi="Arial" w:cs="Arial"/>
                <w:b/>
                <w:sz w:val="17"/>
                <w:szCs w:val="17"/>
              </w:rPr>
            </w:pPr>
            <w:r w:rsidRPr="00780EE6">
              <w:rPr>
                <w:rFonts w:ascii="Arial" w:hAnsi="Arial" w:cs="Arial"/>
                <w:b/>
                <w:sz w:val="17"/>
                <w:szCs w:val="17"/>
              </w:rPr>
              <w:t xml:space="preserve">448 </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9D4479" w:rsidRDefault="00780EE6" w:rsidP="00780EE6">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780EE6" w:rsidRPr="00780EE6" w:rsidRDefault="00780EE6" w:rsidP="00780EE6">
            <w:pPr>
              <w:jc w:val="right"/>
              <w:rPr>
                <w:rFonts w:ascii="Arial" w:hAnsi="Arial" w:cs="Arial"/>
                <w:sz w:val="17"/>
                <w:szCs w:val="17"/>
              </w:rPr>
            </w:pPr>
            <w:r w:rsidRPr="00780EE6">
              <w:rPr>
                <w:rFonts w:ascii="Arial" w:hAnsi="Arial" w:cs="Arial"/>
                <w:sz w:val="17"/>
                <w:szCs w:val="17"/>
              </w:rPr>
              <w:t>14,644</w:t>
            </w:r>
          </w:p>
        </w:tc>
        <w:tc>
          <w:tcPr>
            <w:tcW w:w="2180" w:type="dxa"/>
            <w:tcBorders>
              <w:top w:val="single" w:sz="4" w:space="0" w:color="auto"/>
              <w:left w:val="nil"/>
              <w:bottom w:val="single" w:sz="4" w:space="0" w:color="auto"/>
              <w:right w:val="single" w:sz="4" w:space="0" w:color="auto"/>
            </w:tcBorders>
            <w:shd w:val="clear" w:color="auto" w:fill="auto"/>
          </w:tcPr>
          <w:p w:rsidR="00780EE6" w:rsidRPr="00780EE6" w:rsidRDefault="00780EE6" w:rsidP="00780EE6">
            <w:pPr>
              <w:jc w:val="right"/>
              <w:rPr>
                <w:rFonts w:ascii="Arial" w:hAnsi="Arial" w:cs="Arial"/>
                <w:sz w:val="17"/>
                <w:szCs w:val="17"/>
              </w:rPr>
            </w:pPr>
            <w:r w:rsidRPr="00780EE6">
              <w:rPr>
                <w:rFonts w:ascii="Arial" w:hAnsi="Arial" w:cs="Arial"/>
                <w:sz w:val="17"/>
                <w:szCs w:val="17"/>
              </w:rPr>
              <w:t xml:space="preserve">0 </w:t>
            </w:r>
          </w:p>
        </w:tc>
      </w:tr>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0EE6" w:rsidRPr="009D4479" w:rsidRDefault="00780EE6" w:rsidP="00780EE6">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80EE6" w:rsidRPr="00780EE6" w:rsidRDefault="00780EE6" w:rsidP="00780EE6">
            <w:pPr>
              <w:jc w:val="right"/>
              <w:rPr>
                <w:rFonts w:ascii="Arial" w:hAnsi="Arial" w:cs="Arial"/>
                <w:sz w:val="17"/>
                <w:szCs w:val="17"/>
              </w:rPr>
            </w:pPr>
            <w:r w:rsidRPr="00780EE6">
              <w:rPr>
                <w:rFonts w:ascii="Arial" w:hAnsi="Arial" w:cs="Arial"/>
                <w:sz w:val="17"/>
                <w:szCs w:val="17"/>
              </w:rPr>
              <w:t>56,985</w:t>
            </w:r>
          </w:p>
        </w:tc>
        <w:tc>
          <w:tcPr>
            <w:tcW w:w="2180" w:type="dxa"/>
            <w:tcBorders>
              <w:top w:val="single" w:sz="4" w:space="0" w:color="auto"/>
              <w:left w:val="nil"/>
              <w:bottom w:val="single" w:sz="4" w:space="0" w:color="auto"/>
              <w:right w:val="single" w:sz="4" w:space="0" w:color="auto"/>
            </w:tcBorders>
            <w:shd w:val="clear" w:color="auto" w:fill="auto"/>
          </w:tcPr>
          <w:p w:rsidR="00780EE6" w:rsidRPr="00780EE6" w:rsidRDefault="00780EE6" w:rsidP="00780EE6">
            <w:pPr>
              <w:jc w:val="right"/>
              <w:rPr>
                <w:rFonts w:ascii="Arial" w:hAnsi="Arial" w:cs="Arial"/>
                <w:sz w:val="17"/>
                <w:szCs w:val="17"/>
              </w:rPr>
            </w:pPr>
            <w:r w:rsidRPr="00780EE6">
              <w:rPr>
                <w:rFonts w:ascii="Arial" w:hAnsi="Arial" w:cs="Arial"/>
                <w:sz w:val="17"/>
                <w:szCs w:val="17"/>
              </w:rPr>
              <w:t xml:space="preserve">448 </w:t>
            </w:r>
          </w:p>
        </w:tc>
      </w:tr>
      <w:tr w:rsidR="00062243"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2243" w:rsidRPr="009D4479" w:rsidRDefault="00062243" w:rsidP="002A78B5">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62243" w:rsidRPr="00780EE6" w:rsidRDefault="00B52BA4" w:rsidP="00780EE6">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062243" w:rsidRPr="00780EE6" w:rsidRDefault="00B52BA4" w:rsidP="00780EE6">
            <w:pPr>
              <w:jc w:val="right"/>
              <w:rPr>
                <w:rFonts w:ascii="Arial" w:hAnsi="Arial" w:cs="Arial"/>
                <w:sz w:val="17"/>
                <w:szCs w:val="17"/>
              </w:rPr>
            </w:pPr>
            <w:r>
              <w:rPr>
                <w:rFonts w:ascii="Arial" w:hAnsi="Arial" w:cs="Arial"/>
                <w:sz w:val="17"/>
                <w:szCs w:val="17"/>
              </w:rPr>
              <w:t>0</w:t>
            </w:r>
          </w:p>
        </w:tc>
      </w:tr>
      <w:tr w:rsidR="00062243"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62243" w:rsidRPr="009D4479" w:rsidRDefault="00062243" w:rsidP="002A78B5">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062243" w:rsidRPr="00780EE6" w:rsidRDefault="00B52BA4" w:rsidP="00780EE6">
            <w:pPr>
              <w:jc w:val="right"/>
              <w:rPr>
                <w:rFonts w:ascii="Arial" w:hAnsi="Arial" w:cs="Arial"/>
                <w:sz w:val="17"/>
                <w:szCs w:val="17"/>
              </w:rPr>
            </w:pPr>
            <w:r>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062243" w:rsidRPr="00780EE6" w:rsidRDefault="00B52BA4" w:rsidP="00780EE6">
            <w:pPr>
              <w:jc w:val="right"/>
              <w:rPr>
                <w:rFonts w:ascii="Arial" w:hAnsi="Arial" w:cs="Arial"/>
                <w:sz w:val="17"/>
                <w:szCs w:val="17"/>
              </w:rPr>
            </w:pPr>
            <w:r>
              <w:rPr>
                <w:rFonts w:ascii="Arial" w:hAnsi="Arial" w:cs="Arial"/>
                <w:sz w:val="17"/>
                <w:szCs w:val="17"/>
              </w:rPr>
              <w:t>0</w:t>
            </w:r>
          </w:p>
        </w:tc>
      </w:tr>
      <w:tr w:rsidR="00062243"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062243" w:rsidRPr="002D70DA" w:rsidRDefault="00062243"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062243" w:rsidRPr="005B5FB9" w:rsidRDefault="00B52BA4" w:rsidP="002A78B5">
            <w:pPr>
              <w:jc w:val="right"/>
              <w:rPr>
                <w:rFonts w:ascii="Arial" w:hAnsi="Arial" w:cs="Arial"/>
                <w:b/>
                <w:bCs/>
                <w:color w:val="000000"/>
                <w:sz w:val="17"/>
                <w:szCs w:val="17"/>
                <w14:numForm w14:val="lining"/>
              </w:rPr>
            </w:pPr>
            <w:r w:rsidRPr="00B52BA4">
              <w:rPr>
                <w:rFonts w:ascii="Arial" w:hAnsi="Arial" w:cs="Arial"/>
                <w:b/>
                <w:bCs/>
                <w:color w:val="000000"/>
                <w:sz w:val="17"/>
                <w:szCs w:val="17"/>
                <w14:numForm w14:val="lining"/>
              </w:rPr>
              <w:t>71,629</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62243" w:rsidRPr="005B5FB9" w:rsidRDefault="00B52BA4" w:rsidP="002A78B5">
            <w:pPr>
              <w:jc w:val="right"/>
              <w:rPr>
                <w:rFonts w:ascii="Arial" w:hAnsi="Arial" w:cs="Arial"/>
                <w:b/>
                <w:bCs/>
                <w:color w:val="000000"/>
                <w:sz w:val="17"/>
                <w:szCs w:val="17"/>
                <w14:numForm w14:val="lining"/>
              </w:rPr>
            </w:pPr>
            <w:r w:rsidRPr="00B52BA4">
              <w:rPr>
                <w:rFonts w:ascii="Arial" w:hAnsi="Arial" w:cs="Arial"/>
                <w:b/>
                <w:bCs/>
                <w:color w:val="000000"/>
                <w:sz w:val="17"/>
                <w:szCs w:val="17"/>
                <w14:numForm w14:val="lining"/>
              </w:rPr>
              <w:t>614,130</w:t>
            </w:r>
          </w:p>
        </w:tc>
      </w:tr>
    </w:tbl>
    <w:p w:rsidR="00062243" w:rsidRDefault="00876389"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Destaca la reducción total de 613,681 en el Poder Ejecutivo, derivado de la comprobación de anticipos a proveedores y contratistas.</w:t>
      </w:r>
    </w:p>
    <w:p w:rsidR="00876389" w:rsidRDefault="00876389" w:rsidP="006335BE">
      <w:pPr>
        <w:spacing w:before="80" w:line="250" w:lineRule="exact"/>
        <w:ind w:left="709"/>
        <w:jc w:val="both"/>
        <w:rPr>
          <w:rFonts w:ascii="Arial" w:eastAsia="Calibri" w:hAnsi="Arial" w:cs="Arial"/>
          <w:spacing w:val="-1"/>
          <w:sz w:val="17"/>
          <w:szCs w:val="17"/>
        </w:rPr>
      </w:pPr>
    </w:p>
    <w:p w:rsidR="006335BE" w:rsidRPr="002D70DA" w:rsidRDefault="00CE4092"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547241" w:rsidRDefault="00CE4092" w:rsidP="00214B4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w:t>
      </w:r>
      <w:r w:rsidR="00093302">
        <w:rPr>
          <w:rFonts w:ascii="Arial" w:eastAsia="Calibri" w:hAnsi="Arial" w:cs="Arial"/>
          <w:spacing w:val="-1"/>
          <w:sz w:val="17"/>
          <w:szCs w:val="17"/>
        </w:rPr>
        <w:t xml:space="preserve">a, se informa </w:t>
      </w:r>
      <w:r w:rsidR="00282158">
        <w:rPr>
          <w:rFonts w:ascii="Arial" w:eastAsia="Calibri" w:hAnsi="Arial" w:cs="Arial"/>
          <w:spacing w:val="-1"/>
          <w:sz w:val="17"/>
          <w:szCs w:val="17"/>
        </w:rPr>
        <w:t>el saldo de la cuenta de inventarios al 31 de diciembre del 2016.</w:t>
      </w:r>
    </w:p>
    <w:p w:rsidR="00F86013" w:rsidRPr="00ED5AC6" w:rsidRDefault="00F86013" w:rsidP="00F8601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86013" w:rsidRPr="002D70DA" w:rsidTr="0001361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F86013"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6013" w:rsidRPr="00560276" w:rsidRDefault="00547241" w:rsidP="001A0060">
            <w:pPr>
              <w:rPr>
                <w:rFonts w:ascii="Arial" w:hAnsi="Arial" w:cs="Arial"/>
                <w:sz w:val="17"/>
                <w:szCs w:val="17"/>
              </w:rPr>
            </w:pPr>
            <w:r w:rsidRPr="00547241">
              <w:rPr>
                <w:rFonts w:ascii="Arial" w:hAnsi="Arial" w:cs="Arial"/>
                <w:sz w:val="17"/>
                <w:szCs w:val="17"/>
              </w:rPr>
              <w:t>Inventario de Materias Primas, Materiales y Suministros para Producción</w:t>
            </w:r>
          </w:p>
        </w:tc>
        <w:tc>
          <w:tcPr>
            <w:tcW w:w="2180" w:type="dxa"/>
            <w:tcBorders>
              <w:top w:val="single" w:sz="4" w:space="0" w:color="auto"/>
              <w:left w:val="nil"/>
              <w:bottom w:val="single" w:sz="4" w:space="0" w:color="auto"/>
              <w:right w:val="single" w:sz="4" w:space="0" w:color="auto"/>
            </w:tcBorders>
            <w:shd w:val="clear" w:color="auto" w:fill="auto"/>
          </w:tcPr>
          <w:p w:rsidR="00F86013" w:rsidRPr="00560276" w:rsidRDefault="00547241" w:rsidP="001A0060">
            <w:pPr>
              <w:jc w:val="right"/>
              <w:rPr>
                <w:rFonts w:ascii="Arial" w:hAnsi="Arial" w:cs="Arial"/>
                <w:sz w:val="17"/>
                <w:szCs w:val="17"/>
              </w:rPr>
            </w:pPr>
            <w:r>
              <w:rPr>
                <w:rFonts w:ascii="Arial" w:hAnsi="Arial" w:cs="Arial"/>
                <w:sz w:val="17"/>
                <w:szCs w:val="17"/>
              </w:rPr>
              <w:t>684,567</w:t>
            </w:r>
          </w:p>
        </w:tc>
        <w:tc>
          <w:tcPr>
            <w:tcW w:w="2180" w:type="dxa"/>
            <w:tcBorders>
              <w:top w:val="single" w:sz="4" w:space="0" w:color="auto"/>
              <w:left w:val="nil"/>
              <w:bottom w:val="single" w:sz="4" w:space="0" w:color="auto"/>
              <w:right w:val="single" w:sz="4" w:space="0" w:color="auto"/>
            </w:tcBorders>
            <w:shd w:val="clear" w:color="auto" w:fill="auto"/>
          </w:tcPr>
          <w:p w:rsidR="00F86013" w:rsidRPr="00560276" w:rsidRDefault="00547241" w:rsidP="001A0060">
            <w:pPr>
              <w:jc w:val="right"/>
              <w:rPr>
                <w:rFonts w:ascii="Arial" w:hAnsi="Arial" w:cs="Arial"/>
                <w:sz w:val="17"/>
                <w:szCs w:val="17"/>
              </w:rPr>
            </w:pPr>
            <w:r>
              <w:rPr>
                <w:rFonts w:ascii="Arial" w:hAnsi="Arial" w:cs="Arial"/>
                <w:sz w:val="17"/>
                <w:szCs w:val="17"/>
              </w:rPr>
              <w:t>281,935</w:t>
            </w:r>
          </w:p>
        </w:tc>
      </w:tr>
    </w:tbl>
    <w:p w:rsidR="00B13600" w:rsidRDefault="00876389"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La cantidad que se informa al cierre de 2016 de 684,567 corresponde en su totalidad al Poder Ejecutivo.</w:t>
      </w:r>
    </w:p>
    <w:p w:rsidR="00876389" w:rsidRDefault="00876389" w:rsidP="006335BE">
      <w:pPr>
        <w:spacing w:before="80" w:line="250" w:lineRule="exact"/>
        <w:ind w:left="709"/>
        <w:jc w:val="both"/>
        <w:rPr>
          <w:rFonts w:ascii="Arial" w:eastAsia="Calibri" w:hAnsi="Arial" w:cs="Arial"/>
          <w:spacing w:val="-1"/>
          <w:sz w:val="17"/>
          <w:szCs w:val="17"/>
        </w:rPr>
      </w:pPr>
    </w:p>
    <w:p w:rsidR="003F2A85" w:rsidRPr="002D70DA" w:rsidRDefault="003F2A85"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Pr>
          <w:rFonts w:ascii="Arial" w:eastAsia="Calibri" w:hAnsi="Arial" w:cs="Arial"/>
          <w:b/>
          <w:spacing w:val="-1"/>
          <w:sz w:val="17"/>
          <w:szCs w:val="17"/>
        </w:rPr>
        <w:t>Otros activos circulantes</w:t>
      </w:r>
    </w:p>
    <w:p w:rsidR="003F2A85" w:rsidRPr="00785016" w:rsidRDefault="003F2A85" w:rsidP="003F2A85">
      <w:pPr>
        <w:spacing w:before="80" w:line="250" w:lineRule="exact"/>
        <w:ind w:left="709"/>
        <w:jc w:val="both"/>
        <w:rPr>
          <w:rFonts w:ascii="Arial" w:eastAsia="Calibri" w:hAnsi="Arial" w:cs="Arial"/>
          <w:spacing w:val="-1"/>
          <w:sz w:val="17"/>
          <w:szCs w:val="17"/>
        </w:rPr>
      </w:pPr>
      <w:r w:rsidRPr="00785016">
        <w:rPr>
          <w:rFonts w:ascii="Arial" w:eastAsia="Calibri" w:hAnsi="Arial" w:cs="Arial"/>
          <w:spacing w:val="-1"/>
          <w:sz w:val="17"/>
          <w:szCs w:val="17"/>
        </w:rPr>
        <w:t>En este apartado se informa la integración de</w:t>
      </w:r>
      <w:r w:rsidR="00E14F1F">
        <w:rPr>
          <w:rFonts w:ascii="Arial" w:eastAsia="Calibri" w:hAnsi="Arial" w:cs="Arial"/>
          <w:spacing w:val="-1"/>
          <w:sz w:val="17"/>
          <w:szCs w:val="17"/>
        </w:rPr>
        <w:t>l rubro de otros activos circulantes al 31 de diciembre del 2016</w:t>
      </w:r>
      <w:r w:rsidRPr="00785016">
        <w:rPr>
          <w:rFonts w:ascii="Arial" w:eastAsia="Calibri" w:hAnsi="Arial" w:cs="Arial"/>
          <w:spacing w:val="-1"/>
          <w:sz w:val="17"/>
          <w:szCs w:val="17"/>
        </w:rPr>
        <w:t>:</w:t>
      </w:r>
    </w:p>
    <w:p w:rsidR="003F2A85" w:rsidRPr="00785016" w:rsidRDefault="003F2A85" w:rsidP="003F2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2A85"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2A85" w:rsidRPr="002D70DA" w:rsidRDefault="003F2A85" w:rsidP="003F2A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2A85" w:rsidRPr="002D70DA" w:rsidRDefault="003F2A85" w:rsidP="003F2A8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2A85" w:rsidRPr="002D70DA" w:rsidRDefault="003F2A85" w:rsidP="003F2A85">
            <w:pPr>
              <w:jc w:val="center"/>
              <w:rPr>
                <w:rFonts w:ascii="Arial" w:hAnsi="Arial" w:cs="Arial"/>
                <w:b/>
                <w:bCs/>
                <w:color w:val="000000"/>
                <w:sz w:val="17"/>
                <w:szCs w:val="17"/>
              </w:rPr>
            </w:pPr>
            <w:r>
              <w:rPr>
                <w:rFonts w:ascii="Arial" w:hAnsi="Arial" w:cs="Arial"/>
                <w:b/>
                <w:bCs/>
                <w:color w:val="000000"/>
                <w:sz w:val="17"/>
                <w:szCs w:val="17"/>
              </w:rPr>
              <w:t>2015</w:t>
            </w:r>
          </w:p>
        </w:tc>
      </w:tr>
      <w:tr w:rsidR="00C22317"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2317" w:rsidRPr="00785016" w:rsidRDefault="00C22317" w:rsidP="00C22317">
            <w:pPr>
              <w:rPr>
                <w:rFonts w:ascii="Arial" w:hAnsi="Arial" w:cs="Arial"/>
                <w:sz w:val="17"/>
                <w:szCs w:val="17"/>
              </w:rPr>
            </w:pPr>
            <w:r w:rsidRPr="00C22317">
              <w:rPr>
                <w:rFonts w:ascii="Arial" w:hAnsi="Arial" w:cs="Arial"/>
                <w:sz w:val="17"/>
                <w:szCs w:val="17"/>
              </w:rPr>
              <w:t>Valores en Garantía</w:t>
            </w:r>
          </w:p>
        </w:tc>
        <w:tc>
          <w:tcPr>
            <w:tcW w:w="2180" w:type="dxa"/>
            <w:tcBorders>
              <w:top w:val="single" w:sz="4" w:space="0" w:color="auto"/>
              <w:left w:val="nil"/>
              <w:bottom w:val="single" w:sz="4" w:space="0" w:color="auto"/>
              <w:right w:val="single" w:sz="4" w:space="0" w:color="auto"/>
            </w:tcBorders>
            <w:shd w:val="clear" w:color="auto" w:fill="auto"/>
          </w:tcPr>
          <w:p w:rsidR="00C22317" w:rsidRPr="00C22317" w:rsidRDefault="00C22317" w:rsidP="00C22317">
            <w:pPr>
              <w:jc w:val="right"/>
              <w:rPr>
                <w:rFonts w:ascii="Arial" w:hAnsi="Arial" w:cs="Arial"/>
                <w:sz w:val="17"/>
                <w:szCs w:val="17"/>
              </w:rPr>
            </w:pPr>
            <w:r w:rsidRPr="00C22317">
              <w:rPr>
                <w:rFonts w:ascii="Arial" w:hAnsi="Arial" w:cs="Arial"/>
                <w:sz w:val="17"/>
                <w:szCs w:val="17"/>
              </w:rPr>
              <w:t>61,223</w:t>
            </w:r>
          </w:p>
        </w:tc>
        <w:tc>
          <w:tcPr>
            <w:tcW w:w="2180" w:type="dxa"/>
            <w:tcBorders>
              <w:top w:val="single" w:sz="4" w:space="0" w:color="auto"/>
              <w:left w:val="nil"/>
              <w:bottom w:val="single" w:sz="4" w:space="0" w:color="auto"/>
              <w:right w:val="single" w:sz="4" w:space="0" w:color="auto"/>
            </w:tcBorders>
            <w:shd w:val="clear" w:color="auto" w:fill="auto"/>
          </w:tcPr>
          <w:p w:rsidR="00C22317" w:rsidRPr="00C22317" w:rsidRDefault="00C22317" w:rsidP="00C22317">
            <w:pPr>
              <w:jc w:val="right"/>
              <w:rPr>
                <w:rFonts w:ascii="Arial" w:hAnsi="Arial" w:cs="Arial"/>
                <w:sz w:val="17"/>
                <w:szCs w:val="17"/>
              </w:rPr>
            </w:pPr>
            <w:r w:rsidRPr="00C22317">
              <w:rPr>
                <w:rFonts w:ascii="Arial" w:hAnsi="Arial" w:cs="Arial"/>
                <w:sz w:val="17"/>
                <w:szCs w:val="17"/>
              </w:rPr>
              <w:t xml:space="preserve">61,223 </w:t>
            </w:r>
          </w:p>
        </w:tc>
      </w:tr>
      <w:tr w:rsidR="00C22317"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2317" w:rsidRPr="00785016" w:rsidRDefault="00C22317" w:rsidP="00C22317">
            <w:pPr>
              <w:rPr>
                <w:rFonts w:ascii="Arial" w:hAnsi="Arial" w:cs="Arial"/>
                <w:sz w:val="17"/>
                <w:szCs w:val="17"/>
              </w:rPr>
            </w:pPr>
            <w:r w:rsidRPr="00C22317">
              <w:rPr>
                <w:rFonts w:ascii="Arial" w:hAnsi="Arial" w:cs="Arial"/>
                <w:sz w:val="17"/>
                <w:szCs w:val="17"/>
              </w:rPr>
              <w:t>Bienes Derivados de Embargos, Decomisos, Aseguramientos y Dación en Pago</w:t>
            </w:r>
          </w:p>
        </w:tc>
        <w:tc>
          <w:tcPr>
            <w:tcW w:w="2180" w:type="dxa"/>
            <w:tcBorders>
              <w:top w:val="single" w:sz="4" w:space="0" w:color="auto"/>
              <w:left w:val="nil"/>
              <w:bottom w:val="single" w:sz="4" w:space="0" w:color="auto"/>
              <w:right w:val="single" w:sz="4" w:space="0" w:color="auto"/>
            </w:tcBorders>
            <w:shd w:val="clear" w:color="auto" w:fill="auto"/>
          </w:tcPr>
          <w:p w:rsidR="00C22317" w:rsidRPr="00C22317" w:rsidRDefault="00C22317" w:rsidP="00C22317">
            <w:pPr>
              <w:jc w:val="right"/>
              <w:rPr>
                <w:rFonts w:ascii="Arial" w:hAnsi="Arial" w:cs="Arial"/>
                <w:sz w:val="17"/>
                <w:szCs w:val="17"/>
              </w:rPr>
            </w:pPr>
            <w:r w:rsidRPr="00C22317">
              <w:rPr>
                <w:rFonts w:ascii="Arial" w:hAnsi="Arial" w:cs="Arial"/>
                <w:sz w:val="17"/>
                <w:szCs w:val="17"/>
              </w:rPr>
              <w:t>787,602</w:t>
            </w:r>
          </w:p>
        </w:tc>
        <w:tc>
          <w:tcPr>
            <w:tcW w:w="2180" w:type="dxa"/>
            <w:tcBorders>
              <w:top w:val="single" w:sz="4" w:space="0" w:color="auto"/>
              <w:left w:val="nil"/>
              <w:bottom w:val="single" w:sz="4" w:space="0" w:color="auto"/>
              <w:right w:val="single" w:sz="4" w:space="0" w:color="auto"/>
            </w:tcBorders>
            <w:shd w:val="clear" w:color="auto" w:fill="auto"/>
          </w:tcPr>
          <w:p w:rsidR="00C22317" w:rsidRPr="00C22317" w:rsidRDefault="00C22317" w:rsidP="00C22317">
            <w:pPr>
              <w:jc w:val="right"/>
              <w:rPr>
                <w:rFonts w:ascii="Arial" w:hAnsi="Arial" w:cs="Arial"/>
                <w:sz w:val="17"/>
                <w:szCs w:val="17"/>
              </w:rPr>
            </w:pPr>
            <w:r w:rsidRPr="00C22317">
              <w:rPr>
                <w:rFonts w:ascii="Arial" w:hAnsi="Arial" w:cs="Arial"/>
                <w:sz w:val="17"/>
                <w:szCs w:val="17"/>
              </w:rPr>
              <w:t xml:space="preserve">787,602 </w:t>
            </w:r>
          </w:p>
        </w:tc>
      </w:tr>
      <w:tr w:rsidR="003F2A85" w:rsidRPr="002D70DA" w:rsidTr="003F2A85">
        <w:trPr>
          <w:trHeight w:val="240"/>
          <w:jc w:val="center"/>
        </w:trPr>
        <w:tc>
          <w:tcPr>
            <w:tcW w:w="4900" w:type="dxa"/>
            <w:tcBorders>
              <w:top w:val="nil"/>
              <w:left w:val="nil"/>
              <w:bottom w:val="nil"/>
              <w:right w:val="single" w:sz="4" w:space="0" w:color="auto"/>
            </w:tcBorders>
            <w:shd w:val="clear" w:color="000000" w:fill="FFFFFF"/>
            <w:vAlign w:val="center"/>
            <w:hideMark/>
          </w:tcPr>
          <w:p w:rsidR="003F2A85" w:rsidRPr="002D70DA" w:rsidRDefault="003F2A85" w:rsidP="003F2A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3F2A85" w:rsidRPr="002D70DA" w:rsidRDefault="003F2A85" w:rsidP="003F2A85">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C22317">
              <w:t xml:space="preserve"> </w:t>
            </w:r>
            <w:r w:rsidR="00C22317" w:rsidRPr="00C22317">
              <w:rPr>
                <w:rFonts w:ascii="Arial" w:hAnsi="Arial" w:cs="Arial"/>
                <w:b/>
                <w:bCs/>
                <w:noProof/>
                <w:color w:val="000000"/>
                <w:sz w:val="17"/>
                <w:szCs w:val="17"/>
                <w14:numForm w14:val="lining"/>
              </w:rPr>
              <w:t>848,824</w:t>
            </w:r>
            <w:r w:rsidRPr="00785016">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F2A85" w:rsidRPr="002D70DA" w:rsidRDefault="00C22317" w:rsidP="003F2A85">
            <w:pPr>
              <w:jc w:val="right"/>
              <w:rPr>
                <w:rFonts w:ascii="Arial" w:hAnsi="Arial" w:cs="Arial"/>
                <w:b/>
                <w:bCs/>
                <w:color w:val="000000"/>
                <w:sz w:val="17"/>
                <w:szCs w:val="17"/>
                <w14:numForm w14:val="lining"/>
              </w:rPr>
            </w:pPr>
            <w:r w:rsidRPr="00C22317">
              <w:rPr>
                <w:rFonts w:ascii="Arial" w:hAnsi="Arial" w:cs="Arial"/>
                <w:b/>
                <w:bCs/>
                <w:color w:val="000000"/>
                <w:sz w:val="17"/>
                <w:szCs w:val="17"/>
                <w14:numForm w14:val="lining"/>
              </w:rPr>
              <w:t>848,824</w:t>
            </w:r>
          </w:p>
        </w:tc>
      </w:tr>
    </w:tbl>
    <w:p w:rsidR="003F2A85" w:rsidRDefault="003F2A85" w:rsidP="003F2A85">
      <w:pPr>
        <w:spacing w:before="13" w:line="250" w:lineRule="exact"/>
        <w:ind w:left="709"/>
        <w:jc w:val="both"/>
        <w:rPr>
          <w:rFonts w:ascii="Arial" w:eastAsia="Calibri" w:hAnsi="Arial" w:cs="Arial"/>
          <w:spacing w:val="-1"/>
          <w:sz w:val="17"/>
          <w:szCs w:val="17"/>
        </w:rPr>
      </w:pPr>
    </w:p>
    <w:p w:rsidR="00876389" w:rsidRDefault="00876389" w:rsidP="00C22317">
      <w:pPr>
        <w:autoSpaceDE w:val="0"/>
        <w:autoSpaceDN w:val="0"/>
        <w:adjustRightInd w:val="0"/>
        <w:spacing w:before="240" w:after="120"/>
        <w:ind w:left="709"/>
        <w:rPr>
          <w:rFonts w:ascii="Arial" w:eastAsia="Calibri" w:hAnsi="Arial" w:cs="Arial"/>
          <w:spacing w:val="-1"/>
          <w:sz w:val="17"/>
          <w:szCs w:val="17"/>
        </w:rPr>
      </w:pPr>
    </w:p>
    <w:p w:rsidR="00C22317" w:rsidRDefault="00876389" w:rsidP="00C2231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D</w:t>
      </w:r>
      <w:r w:rsidR="00C22317">
        <w:rPr>
          <w:rFonts w:ascii="Arial" w:eastAsia="Calibri" w:hAnsi="Arial" w:cs="Arial"/>
          <w:spacing w:val="-1"/>
          <w:sz w:val="17"/>
          <w:szCs w:val="17"/>
        </w:rPr>
        <w:t>istribuido de la siguiente manera:</w:t>
      </w:r>
    </w:p>
    <w:p w:rsidR="00C22317" w:rsidRPr="002D70DA" w:rsidRDefault="00C22317" w:rsidP="00C2231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2231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22317" w:rsidRPr="002D70DA" w:rsidRDefault="00C22317" w:rsidP="009A281C">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22317" w:rsidRPr="002D70DA" w:rsidRDefault="00C22317" w:rsidP="009A281C">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22317" w:rsidRPr="002D70DA" w:rsidRDefault="00C22317" w:rsidP="009A281C">
            <w:pPr>
              <w:jc w:val="center"/>
              <w:rPr>
                <w:rFonts w:ascii="Arial" w:hAnsi="Arial" w:cs="Arial"/>
                <w:b/>
                <w:bCs/>
                <w:color w:val="000000"/>
                <w:sz w:val="17"/>
                <w:szCs w:val="17"/>
              </w:rPr>
            </w:pPr>
            <w:r>
              <w:rPr>
                <w:rFonts w:ascii="Arial" w:hAnsi="Arial" w:cs="Arial"/>
                <w:b/>
                <w:bCs/>
                <w:color w:val="000000"/>
                <w:sz w:val="17"/>
                <w:szCs w:val="17"/>
              </w:rPr>
              <w:t>2015</w:t>
            </w:r>
          </w:p>
        </w:tc>
      </w:tr>
      <w:tr w:rsidR="00C2231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2317" w:rsidRPr="006C5E04" w:rsidRDefault="00C22317" w:rsidP="009A281C">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22317" w:rsidRPr="006E15EE" w:rsidRDefault="00C22317" w:rsidP="009A281C">
            <w:pPr>
              <w:jc w:val="right"/>
              <w:rPr>
                <w:rFonts w:ascii="Arial" w:hAnsi="Arial" w:cs="Arial"/>
                <w:b/>
                <w:sz w:val="17"/>
                <w:szCs w:val="17"/>
              </w:rPr>
            </w:pPr>
            <w:r w:rsidRPr="00C22317">
              <w:rPr>
                <w:rFonts w:ascii="Arial" w:hAnsi="Arial" w:cs="Arial"/>
                <w:b/>
                <w:sz w:val="17"/>
                <w:szCs w:val="17"/>
              </w:rPr>
              <w:t>848,824</w:t>
            </w:r>
          </w:p>
        </w:tc>
        <w:tc>
          <w:tcPr>
            <w:tcW w:w="2180" w:type="dxa"/>
            <w:tcBorders>
              <w:top w:val="single" w:sz="4" w:space="0" w:color="auto"/>
              <w:left w:val="nil"/>
              <w:bottom w:val="single" w:sz="4" w:space="0" w:color="auto"/>
              <w:right w:val="single" w:sz="4" w:space="0" w:color="auto"/>
            </w:tcBorders>
            <w:shd w:val="clear" w:color="auto" w:fill="auto"/>
          </w:tcPr>
          <w:p w:rsidR="00C22317" w:rsidRPr="006E15EE" w:rsidRDefault="00C22317" w:rsidP="009A281C">
            <w:pPr>
              <w:jc w:val="right"/>
              <w:rPr>
                <w:rFonts w:ascii="Arial" w:hAnsi="Arial" w:cs="Arial"/>
                <w:b/>
                <w:sz w:val="17"/>
                <w:szCs w:val="17"/>
              </w:rPr>
            </w:pPr>
            <w:r w:rsidRPr="00C22317">
              <w:rPr>
                <w:rFonts w:ascii="Arial" w:hAnsi="Arial" w:cs="Arial"/>
                <w:b/>
                <w:sz w:val="17"/>
                <w:szCs w:val="17"/>
              </w:rPr>
              <w:t>848,824</w:t>
            </w:r>
          </w:p>
        </w:tc>
      </w:tr>
      <w:tr w:rsidR="00C2231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2317" w:rsidRPr="009D4479" w:rsidRDefault="00C22317" w:rsidP="00C22317">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C22317" w:rsidRPr="00C22317" w:rsidRDefault="00C22317" w:rsidP="00C22317">
            <w:pPr>
              <w:jc w:val="right"/>
              <w:rPr>
                <w:rFonts w:ascii="Arial" w:hAnsi="Arial" w:cs="Arial"/>
                <w:sz w:val="17"/>
                <w:szCs w:val="17"/>
              </w:rPr>
            </w:pPr>
            <w:r w:rsidRPr="00C22317">
              <w:rPr>
                <w:rFonts w:ascii="Arial" w:hAnsi="Arial" w:cs="Arial"/>
                <w:sz w:val="17"/>
                <w:szCs w:val="17"/>
              </w:rPr>
              <w:t>787,602</w:t>
            </w:r>
          </w:p>
        </w:tc>
        <w:tc>
          <w:tcPr>
            <w:tcW w:w="2180" w:type="dxa"/>
            <w:tcBorders>
              <w:top w:val="single" w:sz="4" w:space="0" w:color="auto"/>
              <w:left w:val="nil"/>
              <w:bottom w:val="single" w:sz="4" w:space="0" w:color="auto"/>
              <w:right w:val="single" w:sz="4" w:space="0" w:color="auto"/>
            </w:tcBorders>
            <w:shd w:val="clear" w:color="auto" w:fill="auto"/>
          </w:tcPr>
          <w:p w:rsidR="00C22317" w:rsidRPr="00C22317" w:rsidRDefault="00C22317" w:rsidP="00C22317">
            <w:pPr>
              <w:jc w:val="right"/>
              <w:rPr>
                <w:rFonts w:ascii="Arial" w:hAnsi="Arial" w:cs="Arial"/>
                <w:sz w:val="17"/>
                <w:szCs w:val="17"/>
              </w:rPr>
            </w:pPr>
            <w:r w:rsidRPr="00C22317">
              <w:rPr>
                <w:rFonts w:ascii="Arial" w:hAnsi="Arial" w:cs="Arial"/>
                <w:sz w:val="17"/>
                <w:szCs w:val="17"/>
              </w:rPr>
              <w:t xml:space="preserve">787,602 </w:t>
            </w:r>
          </w:p>
        </w:tc>
      </w:tr>
      <w:tr w:rsidR="00C2231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2317" w:rsidRPr="009D4479" w:rsidRDefault="00C22317" w:rsidP="00C22317">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22317" w:rsidRPr="00C22317" w:rsidRDefault="00C22317" w:rsidP="00C22317">
            <w:pPr>
              <w:jc w:val="right"/>
              <w:rPr>
                <w:rFonts w:ascii="Arial" w:hAnsi="Arial" w:cs="Arial"/>
                <w:sz w:val="17"/>
                <w:szCs w:val="17"/>
              </w:rPr>
            </w:pPr>
            <w:r w:rsidRPr="00C22317">
              <w:rPr>
                <w:rFonts w:ascii="Arial" w:hAnsi="Arial" w:cs="Arial"/>
                <w:sz w:val="17"/>
                <w:szCs w:val="17"/>
              </w:rPr>
              <w:t>61,223</w:t>
            </w:r>
          </w:p>
        </w:tc>
        <w:tc>
          <w:tcPr>
            <w:tcW w:w="2180" w:type="dxa"/>
            <w:tcBorders>
              <w:top w:val="single" w:sz="4" w:space="0" w:color="auto"/>
              <w:left w:val="nil"/>
              <w:bottom w:val="single" w:sz="4" w:space="0" w:color="auto"/>
              <w:right w:val="single" w:sz="4" w:space="0" w:color="auto"/>
            </w:tcBorders>
            <w:shd w:val="clear" w:color="auto" w:fill="auto"/>
          </w:tcPr>
          <w:p w:rsidR="00C22317" w:rsidRPr="00C22317" w:rsidRDefault="00C22317" w:rsidP="00C22317">
            <w:pPr>
              <w:jc w:val="right"/>
              <w:rPr>
                <w:rFonts w:ascii="Arial" w:hAnsi="Arial" w:cs="Arial"/>
                <w:sz w:val="17"/>
                <w:szCs w:val="17"/>
              </w:rPr>
            </w:pPr>
            <w:r w:rsidRPr="00C22317">
              <w:rPr>
                <w:rFonts w:ascii="Arial" w:hAnsi="Arial" w:cs="Arial"/>
                <w:sz w:val="17"/>
                <w:szCs w:val="17"/>
              </w:rPr>
              <w:t xml:space="preserve">61,223 </w:t>
            </w:r>
          </w:p>
        </w:tc>
      </w:tr>
      <w:tr w:rsidR="00C22317" w:rsidRPr="002D70DA" w:rsidTr="009A281C">
        <w:trPr>
          <w:trHeight w:val="240"/>
          <w:jc w:val="center"/>
        </w:trPr>
        <w:tc>
          <w:tcPr>
            <w:tcW w:w="4900" w:type="dxa"/>
            <w:tcBorders>
              <w:top w:val="nil"/>
              <w:left w:val="nil"/>
              <w:bottom w:val="nil"/>
              <w:right w:val="single" w:sz="4" w:space="0" w:color="auto"/>
            </w:tcBorders>
            <w:shd w:val="clear" w:color="000000" w:fill="FFFFFF"/>
            <w:vAlign w:val="center"/>
            <w:hideMark/>
          </w:tcPr>
          <w:p w:rsidR="00C22317" w:rsidRPr="002D70DA" w:rsidRDefault="00C22317" w:rsidP="009A281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C22317" w:rsidRPr="005B5FB9" w:rsidRDefault="00C22317" w:rsidP="009A281C">
            <w:pPr>
              <w:jc w:val="right"/>
              <w:rPr>
                <w:rFonts w:ascii="Arial" w:hAnsi="Arial" w:cs="Arial"/>
                <w:b/>
                <w:bCs/>
                <w:color w:val="000000"/>
                <w:sz w:val="17"/>
                <w:szCs w:val="17"/>
                <w14:numForm w14:val="lining"/>
              </w:rPr>
            </w:pPr>
            <w:r w:rsidRPr="00C22317">
              <w:rPr>
                <w:rFonts w:ascii="Arial" w:hAnsi="Arial" w:cs="Arial"/>
                <w:b/>
                <w:bCs/>
                <w:color w:val="000000"/>
                <w:sz w:val="17"/>
                <w:szCs w:val="17"/>
                <w14:numForm w14:val="lining"/>
              </w:rPr>
              <w:t>848,824</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22317" w:rsidRPr="005B5FB9" w:rsidRDefault="00C22317" w:rsidP="009A281C">
            <w:pPr>
              <w:jc w:val="right"/>
              <w:rPr>
                <w:rFonts w:ascii="Arial" w:hAnsi="Arial" w:cs="Arial"/>
                <w:b/>
                <w:bCs/>
                <w:color w:val="000000"/>
                <w:sz w:val="17"/>
                <w:szCs w:val="17"/>
                <w14:numForm w14:val="lining"/>
              </w:rPr>
            </w:pPr>
            <w:r w:rsidRPr="00C22317">
              <w:rPr>
                <w:rFonts w:ascii="Arial" w:hAnsi="Arial" w:cs="Arial"/>
                <w:b/>
                <w:bCs/>
                <w:color w:val="000000"/>
                <w:sz w:val="17"/>
                <w:szCs w:val="17"/>
                <w14:numForm w14:val="lining"/>
              </w:rPr>
              <w:t>848,824</w:t>
            </w:r>
          </w:p>
        </w:tc>
      </w:tr>
    </w:tbl>
    <w:p w:rsidR="003F2A85" w:rsidRDefault="003F2A85">
      <w:pPr>
        <w:rPr>
          <w:rFonts w:ascii="Arial" w:eastAsia="Calibri" w:hAnsi="Arial" w:cs="Arial"/>
          <w:b/>
          <w:spacing w:val="-1"/>
          <w:sz w:val="17"/>
          <w:szCs w:val="17"/>
        </w:rPr>
      </w:pPr>
    </w:p>
    <w:p w:rsidR="006335BE" w:rsidRPr="002D70DA" w:rsidRDefault="006335BE"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785016" w:rsidRPr="00785016" w:rsidRDefault="00785016" w:rsidP="00214B4E">
      <w:pPr>
        <w:spacing w:before="80" w:line="250" w:lineRule="exact"/>
        <w:ind w:left="709"/>
        <w:jc w:val="both"/>
        <w:rPr>
          <w:rFonts w:ascii="Arial" w:eastAsia="Calibri" w:hAnsi="Arial" w:cs="Arial"/>
          <w:spacing w:val="-1"/>
          <w:sz w:val="17"/>
          <w:szCs w:val="17"/>
        </w:rPr>
      </w:pPr>
      <w:r w:rsidRPr="00785016">
        <w:rPr>
          <w:rFonts w:ascii="Arial" w:eastAsia="Calibri" w:hAnsi="Arial" w:cs="Arial"/>
          <w:spacing w:val="-1"/>
          <w:sz w:val="17"/>
          <w:szCs w:val="17"/>
        </w:rPr>
        <w:t xml:space="preserve">En este apartado se informa la integración del </w:t>
      </w:r>
      <w:r>
        <w:rPr>
          <w:rFonts w:ascii="Arial" w:eastAsia="Calibri" w:hAnsi="Arial" w:cs="Arial"/>
          <w:spacing w:val="-1"/>
          <w:sz w:val="17"/>
          <w:szCs w:val="17"/>
        </w:rPr>
        <w:t xml:space="preserve">Inversiones Financieras a Largo Plazo </w:t>
      </w:r>
      <w:r w:rsidRPr="00785016">
        <w:rPr>
          <w:rFonts w:ascii="Arial" w:eastAsia="Calibri" w:hAnsi="Arial" w:cs="Arial"/>
          <w:spacing w:val="-1"/>
          <w:sz w:val="17"/>
          <w:szCs w:val="17"/>
        </w:rPr>
        <w:t xml:space="preserve">del </w:t>
      </w:r>
      <w:r w:rsidR="00E14F1F">
        <w:rPr>
          <w:rFonts w:ascii="Arial" w:eastAsia="Calibri" w:hAnsi="Arial" w:cs="Arial"/>
          <w:spacing w:val="-1"/>
          <w:sz w:val="17"/>
          <w:szCs w:val="17"/>
        </w:rPr>
        <w:t>Gobierno</w:t>
      </w:r>
      <w:r w:rsidRPr="00785016">
        <w:rPr>
          <w:rFonts w:ascii="Arial" w:eastAsia="Calibri" w:hAnsi="Arial" w:cs="Arial"/>
          <w:spacing w:val="-1"/>
          <w:sz w:val="17"/>
          <w:szCs w:val="17"/>
        </w:rPr>
        <w:t xml:space="preserve"> del Estado:</w:t>
      </w:r>
    </w:p>
    <w:p w:rsidR="00785016" w:rsidRPr="00785016" w:rsidRDefault="00785016" w:rsidP="00785016">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85016" w:rsidRPr="002D70DA" w:rsidTr="008E6E1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78501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5016" w:rsidRPr="00785016" w:rsidRDefault="00785016" w:rsidP="00785016">
            <w:pPr>
              <w:rPr>
                <w:rFonts w:ascii="Arial" w:hAnsi="Arial" w:cs="Arial"/>
                <w:sz w:val="17"/>
                <w:szCs w:val="17"/>
              </w:rPr>
            </w:pPr>
            <w:r w:rsidRPr="00785016">
              <w:rPr>
                <w:rFonts w:ascii="Arial" w:hAnsi="Arial" w:cs="Arial"/>
                <w:sz w:val="17"/>
                <w:szCs w:val="17"/>
              </w:rPr>
              <w:t>Fideicomisos, Mandatos y Contratos Análogos</w:t>
            </w:r>
          </w:p>
        </w:tc>
        <w:tc>
          <w:tcPr>
            <w:tcW w:w="2180" w:type="dxa"/>
            <w:tcBorders>
              <w:top w:val="single" w:sz="4" w:space="0" w:color="auto"/>
              <w:left w:val="nil"/>
              <w:bottom w:val="single" w:sz="4" w:space="0" w:color="auto"/>
              <w:right w:val="single" w:sz="4" w:space="0" w:color="auto"/>
            </w:tcBorders>
            <w:shd w:val="clear" w:color="auto" w:fill="auto"/>
          </w:tcPr>
          <w:p w:rsidR="00785016" w:rsidRPr="00785016" w:rsidRDefault="00785016" w:rsidP="00785016">
            <w:pPr>
              <w:jc w:val="right"/>
              <w:rPr>
                <w:rFonts w:ascii="Arial" w:hAnsi="Arial" w:cs="Arial"/>
                <w:sz w:val="17"/>
                <w:szCs w:val="17"/>
              </w:rPr>
            </w:pPr>
            <w:r w:rsidRPr="00785016">
              <w:rPr>
                <w:rFonts w:ascii="Arial" w:hAnsi="Arial" w:cs="Arial"/>
                <w:sz w:val="17"/>
                <w:szCs w:val="17"/>
              </w:rPr>
              <w:t xml:space="preserve">424,764,570 </w:t>
            </w:r>
          </w:p>
        </w:tc>
        <w:tc>
          <w:tcPr>
            <w:tcW w:w="2180" w:type="dxa"/>
            <w:tcBorders>
              <w:top w:val="single" w:sz="4" w:space="0" w:color="auto"/>
              <w:left w:val="nil"/>
              <w:bottom w:val="single" w:sz="4" w:space="0" w:color="auto"/>
              <w:right w:val="single" w:sz="4" w:space="0" w:color="auto"/>
            </w:tcBorders>
            <w:shd w:val="clear" w:color="auto" w:fill="auto"/>
          </w:tcPr>
          <w:p w:rsidR="00785016" w:rsidRPr="00785016" w:rsidRDefault="00785016" w:rsidP="00785016">
            <w:pPr>
              <w:jc w:val="right"/>
              <w:rPr>
                <w:rFonts w:ascii="Arial" w:hAnsi="Arial" w:cs="Arial"/>
                <w:sz w:val="17"/>
                <w:szCs w:val="17"/>
              </w:rPr>
            </w:pPr>
            <w:r w:rsidRPr="00785016">
              <w:rPr>
                <w:rFonts w:ascii="Arial" w:hAnsi="Arial" w:cs="Arial"/>
                <w:sz w:val="17"/>
                <w:szCs w:val="17"/>
              </w:rPr>
              <w:t xml:space="preserve">345,976,630 </w:t>
            </w:r>
          </w:p>
        </w:tc>
      </w:tr>
      <w:tr w:rsidR="0078501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5016" w:rsidRPr="00785016" w:rsidRDefault="00785016" w:rsidP="00785016">
            <w:pPr>
              <w:rPr>
                <w:rFonts w:ascii="Arial" w:hAnsi="Arial" w:cs="Arial"/>
                <w:sz w:val="17"/>
                <w:szCs w:val="17"/>
              </w:rPr>
            </w:pPr>
            <w:r w:rsidRPr="00785016">
              <w:rPr>
                <w:rFonts w:ascii="Arial" w:hAnsi="Arial" w:cs="Arial"/>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auto" w:fill="auto"/>
          </w:tcPr>
          <w:p w:rsidR="00785016" w:rsidRPr="00785016" w:rsidRDefault="00785016" w:rsidP="00785016">
            <w:pPr>
              <w:jc w:val="right"/>
              <w:rPr>
                <w:rFonts w:ascii="Arial" w:hAnsi="Arial" w:cs="Arial"/>
                <w:sz w:val="17"/>
                <w:szCs w:val="17"/>
              </w:rPr>
            </w:pPr>
            <w:r w:rsidRPr="00785016">
              <w:rPr>
                <w:rFonts w:ascii="Arial" w:hAnsi="Arial" w:cs="Arial"/>
                <w:sz w:val="17"/>
                <w:szCs w:val="17"/>
              </w:rPr>
              <w:t xml:space="preserve">307,928,051 </w:t>
            </w:r>
          </w:p>
        </w:tc>
        <w:tc>
          <w:tcPr>
            <w:tcW w:w="2180" w:type="dxa"/>
            <w:tcBorders>
              <w:top w:val="single" w:sz="4" w:space="0" w:color="auto"/>
              <w:left w:val="nil"/>
              <w:bottom w:val="single" w:sz="4" w:space="0" w:color="auto"/>
              <w:right w:val="single" w:sz="4" w:space="0" w:color="auto"/>
            </w:tcBorders>
            <w:shd w:val="clear" w:color="auto" w:fill="auto"/>
          </w:tcPr>
          <w:p w:rsidR="00785016" w:rsidRPr="00785016" w:rsidRDefault="00785016" w:rsidP="00785016">
            <w:pPr>
              <w:jc w:val="right"/>
              <w:rPr>
                <w:rFonts w:ascii="Arial" w:hAnsi="Arial" w:cs="Arial"/>
                <w:sz w:val="17"/>
                <w:szCs w:val="17"/>
              </w:rPr>
            </w:pPr>
            <w:r w:rsidRPr="00785016">
              <w:rPr>
                <w:rFonts w:ascii="Arial" w:hAnsi="Arial" w:cs="Arial"/>
                <w:sz w:val="17"/>
                <w:szCs w:val="17"/>
              </w:rPr>
              <w:t xml:space="preserve">195,928,051 </w:t>
            </w:r>
          </w:p>
        </w:tc>
      </w:tr>
      <w:tr w:rsidR="00785016" w:rsidRPr="002D70DA" w:rsidTr="001A0060">
        <w:trPr>
          <w:trHeight w:val="240"/>
          <w:jc w:val="center"/>
        </w:trPr>
        <w:tc>
          <w:tcPr>
            <w:tcW w:w="4900" w:type="dxa"/>
            <w:tcBorders>
              <w:top w:val="nil"/>
              <w:left w:val="nil"/>
              <w:bottom w:val="nil"/>
              <w:right w:val="single" w:sz="4" w:space="0" w:color="auto"/>
            </w:tcBorders>
            <w:shd w:val="clear" w:color="000000" w:fill="FFFFFF"/>
            <w:vAlign w:val="center"/>
            <w:hideMark/>
          </w:tcPr>
          <w:p w:rsidR="00785016" w:rsidRPr="002D70DA" w:rsidRDefault="00785016" w:rsidP="001A006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785016" w:rsidRPr="002D70DA" w:rsidRDefault="00785016" w:rsidP="001A0060">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785016">
              <w:rPr>
                <w:rFonts w:ascii="Arial" w:hAnsi="Arial" w:cs="Arial"/>
                <w:b/>
                <w:bCs/>
                <w:noProof/>
                <w:color w:val="000000"/>
                <w:sz w:val="17"/>
                <w:szCs w:val="17"/>
                <w14:numForm w14:val="lining"/>
              </w:rPr>
              <w:t xml:space="preserve">732,692,621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85016" w:rsidRPr="002D70DA" w:rsidRDefault="00785016" w:rsidP="001A0060">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785016">
              <w:rPr>
                <w:rFonts w:ascii="Arial" w:hAnsi="Arial" w:cs="Arial"/>
                <w:b/>
                <w:bCs/>
                <w:noProof/>
                <w:color w:val="000000"/>
                <w:sz w:val="17"/>
                <w:szCs w:val="17"/>
                <w14:numForm w14:val="lining"/>
              </w:rPr>
              <w:t xml:space="preserve">541,904,681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3F2A85" w:rsidRDefault="003F2A85" w:rsidP="00785016">
      <w:pPr>
        <w:spacing w:before="13" w:line="250" w:lineRule="exact"/>
        <w:ind w:left="709"/>
        <w:jc w:val="both"/>
        <w:rPr>
          <w:rFonts w:ascii="Arial" w:eastAsia="Calibri" w:hAnsi="Arial" w:cs="Arial"/>
          <w:spacing w:val="-1"/>
          <w:sz w:val="17"/>
          <w:szCs w:val="17"/>
        </w:rPr>
      </w:pPr>
    </w:p>
    <w:p w:rsidR="00876389" w:rsidRDefault="00876389" w:rsidP="00785016">
      <w:pPr>
        <w:spacing w:before="13" w:line="250" w:lineRule="exact"/>
        <w:ind w:left="709"/>
        <w:jc w:val="both"/>
        <w:rPr>
          <w:rFonts w:ascii="Arial" w:eastAsia="Calibri" w:hAnsi="Arial" w:cs="Arial"/>
          <w:spacing w:val="-1"/>
          <w:sz w:val="17"/>
          <w:szCs w:val="17"/>
        </w:rPr>
      </w:pPr>
      <w:r>
        <w:rPr>
          <w:rFonts w:ascii="Arial" w:eastAsia="Calibri" w:hAnsi="Arial" w:cs="Arial"/>
          <w:spacing w:val="-1"/>
          <w:sz w:val="17"/>
          <w:szCs w:val="17"/>
        </w:rPr>
        <w:t>El monto reportado el cierre del ejercicio 2016 corresponde en su totalidad al Poder Ejecutivo.</w:t>
      </w:r>
    </w:p>
    <w:p w:rsidR="00876389" w:rsidRDefault="00876389" w:rsidP="00785016">
      <w:pPr>
        <w:spacing w:before="13" w:line="250" w:lineRule="exact"/>
        <w:ind w:left="709"/>
        <w:jc w:val="both"/>
        <w:rPr>
          <w:rFonts w:ascii="Arial" w:eastAsia="Calibri" w:hAnsi="Arial" w:cs="Arial"/>
          <w:spacing w:val="-1"/>
          <w:sz w:val="17"/>
          <w:szCs w:val="17"/>
        </w:rPr>
      </w:pPr>
    </w:p>
    <w:p w:rsidR="007A5CAF" w:rsidRPr="002D70DA" w:rsidRDefault="007A5CAF" w:rsidP="008123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7A5CAF">
        <w:rPr>
          <w:rFonts w:ascii="Arial" w:eastAsia="Calibri" w:hAnsi="Arial" w:cs="Arial"/>
          <w:b/>
          <w:spacing w:val="-1"/>
          <w:sz w:val="17"/>
          <w:szCs w:val="17"/>
        </w:rPr>
        <w:t>Derechos a Recibir Efectivo o Equivalentes a Largo Plazo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saldo al 31 de diciembre del 2016 de la cuenta Otros Derechos a Recibir Efectivo o Equivalentes a Largo Plazo</w:t>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21A85" w:rsidRPr="002D70DA" w:rsidTr="007B37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2015</w:t>
            </w:r>
          </w:p>
        </w:tc>
      </w:tr>
      <w:tr w:rsidR="00021A85" w:rsidRPr="002D70DA" w:rsidTr="007B37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21A85" w:rsidRPr="00785016" w:rsidRDefault="00021A85" w:rsidP="007B37D9">
            <w:pPr>
              <w:rPr>
                <w:rFonts w:ascii="Arial" w:hAnsi="Arial" w:cs="Arial"/>
                <w:sz w:val="17"/>
                <w:szCs w:val="17"/>
              </w:rPr>
            </w:pPr>
            <w:r w:rsidRPr="00021A85">
              <w:rPr>
                <w:rFonts w:ascii="Arial" w:hAnsi="Arial" w:cs="Arial"/>
                <w:sz w:val="17"/>
                <w:szCs w:val="17"/>
              </w:rPr>
              <w:t>Otros Derechos a Recibir Efectivo o Equivalentes a Largo Plazo</w:t>
            </w:r>
          </w:p>
        </w:tc>
        <w:tc>
          <w:tcPr>
            <w:tcW w:w="2180" w:type="dxa"/>
            <w:tcBorders>
              <w:top w:val="single" w:sz="4" w:space="0" w:color="auto"/>
              <w:left w:val="nil"/>
              <w:bottom w:val="single" w:sz="4" w:space="0" w:color="auto"/>
              <w:right w:val="single" w:sz="4" w:space="0" w:color="auto"/>
            </w:tcBorders>
            <w:shd w:val="clear" w:color="auto" w:fill="auto"/>
          </w:tcPr>
          <w:p w:rsidR="00021A85" w:rsidRPr="00785016" w:rsidRDefault="00AC18F1" w:rsidP="007B37D9">
            <w:pPr>
              <w:jc w:val="right"/>
              <w:rPr>
                <w:rFonts w:ascii="Arial" w:hAnsi="Arial" w:cs="Arial"/>
                <w:sz w:val="17"/>
                <w:szCs w:val="17"/>
              </w:rPr>
            </w:pPr>
            <w:r w:rsidRPr="00AC18F1">
              <w:rPr>
                <w:rFonts w:ascii="Arial" w:hAnsi="Arial" w:cs="Arial"/>
                <w:sz w:val="17"/>
                <w:szCs w:val="17"/>
              </w:rPr>
              <w:t>32,459,354</w:t>
            </w:r>
          </w:p>
        </w:tc>
        <w:tc>
          <w:tcPr>
            <w:tcW w:w="2180" w:type="dxa"/>
            <w:tcBorders>
              <w:top w:val="single" w:sz="4" w:space="0" w:color="auto"/>
              <w:left w:val="nil"/>
              <w:bottom w:val="single" w:sz="4" w:space="0" w:color="auto"/>
              <w:right w:val="single" w:sz="4" w:space="0" w:color="auto"/>
            </w:tcBorders>
            <w:shd w:val="clear" w:color="auto" w:fill="auto"/>
          </w:tcPr>
          <w:p w:rsidR="00021A85" w:rsidRPr="00785016" w:rsidRDefault="00AC18F1" w:rsidP="007B37D9">
            <w:pPr>
              <w:jc w:val="right"/>
              <w:rPr>
                <w:rFonts w:ascii="Arial" w:hAnsi="Arial" w:cs="Arial"/>
                <w:sz w:val="17"/>
                <w:szCs w:val="17"/>
              </w:rPr>
            </w:pPr>
            <w:r w:rsidRPr="00AC18F1">
              <w:rPr>
                <w:rFonts w:ascii="Arial" w:hAnsi="Arial" w:cs="Arial"/>
                <w:sz w:val="17"/>
                <w:szCs w:val="17"/>
              </w:rPr>
              <w:t>32,459,354</w:t>
            </w:r>
          </w:p>
        </w:tc>
      </w:tr>
    </w:tbl>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E1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15EE" w:rsidRPr="002D70DA" w:rsidRDefault="006E15EE"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15EE" w:rsidRPr="002D70DA" w:rsidRDefault="006E15EE" w:rsidP="002A78B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15EE" w:rsidRPr="002D70DA" w:rsidRDefault="006E15EE" w:rsidP="002A78B5">
            <w:pPr>
              <w:jc w:val="center"/>
              <w:rPr>
                <w:rFonts w:ascii="Arial" w:hAnsi="Arial" w:cs="Arial"/>
                <w:b/>
                <w:bCs/>
                <w:color w:val="000000"/>
                <w:sz w:val="17"/>
                <w:szCs w:val="17"/>
              </w:rPr>
            </w:pPr>
            <w:r>
              <w:rPr>
                <w:rFonts w:ascii="Arial" w:hAnsi="Arial" w:cs="Arial"/>
                <w:b/>
                <w:bCs/>
                <w:color w:val="000000"/>
                <w:sz w:val="17"/>
                <w:szCs w:val="17"/>
              </w:rPr>
              <w:t>2015</w:t>
            </w:r>
          </w:p>
        </w:tc>
      </w:tr>
      <w:tr w:rsidR="006E1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E15EE" w:rsidRPr="006C5E04" w:rsidRDefault="006E15EE" w:rsidP="006E15EE">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6E15EE" w:rsidRPr="006E15EE" w:rsidRDefault="006E15EE" w:rsidP="006E15EE">
            <w:pPr>
              <w:jc w:val="right"/>
              <w:rPr>
                <w:rFonts w:ascii="Arial" w:hAnsi="Arial" w:cs="Arial"/>
                <w:b/>
                <w:sz w:val="17"/>
                <w:szCs w:val="17"/>
              </w:rPr>
            </w:pPr>
            <w:r w:rsidRPr="006E15EE">
              <w:rPr>
                <w:rFonts w:ascii="Arial" w:hAnsi="Arial" w:cs="Arial"/>
                <w:b/>
                <w:sz w:val="17"/>
                <w:szCs w:val="17"/>
              </w:rPr>
              <w:t>32,397,074</w:t>
            </w:r>
          </w:p>
        </w:tc>
        <w:tc>
          <w:tcPr>
            <w:tcW w:w="2180" w:type="dxa"/>
            <w:tcBorders>
              <w:top w:val="single" w:sz="4" w:space="0" w:color="auto"/>
              <w:left w:val="nil"/>
              <w:bottom w:val="single" w:sz="4" w:space="0" w:color="auto"/>
              <w:right w:val="single" w:sz="4" w:space="0" w:color="auto"/>
            </w:tcBorders>
            <w:shd w:val="clear" w:color="auto" w:fill="auto"/>
          </w:tcPr>
          <w:p w:rsidR="006E15EE" w:rsidRPr="006E15EE" w:rsidRDefault="006E15EE" w:rsidP="006E15EE">
            <w:pPr>
              <w:jc w:val="right"/>
              <w:rPr>
                <w:rFonts w:ascii="Arial" w:hAnsi="Arial" w:cs="Arial"/>
                <w:b/>
                <w:sz w:val="17"/>
                <w:szCs w:val="17"/>
              </w:rPr>
            </w:pPr>
            <w:r w:rsidRPr="006E15EE">
              <w:rPr>
                <w:rFonts w:ascii="Arial" w:hAnsi="Arial" w:cs="Arial"/>
                <w:b/>
                <w:sz w:val="17"/>
                <w:szCs w:val="17"/>
              </w:rPr>
              <w:t xml:space="preserve">32,397,074 </w:t>
            </w:r>
          </w:p>
        </w:tc>
      </w:tr>
      <w:tr w:rsidR="006E1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E15EE" w:rsidRPr="006C5E04" w:rsidRDefault="006E15EE" w:rsidP="006E15EE">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6E15EE" w:rsidRPr="006E15EE" w:rsidRDefault="006E15EE" w:rsidP="006E15EE">
            <w:pPr>
              <w:jc w:val="right"/>
              <w:rPr>
                <w:rFonts w:ascii="Arial" w:hAnsi="Arial" w:cs="Arial"/>
                <w:b/>
                <w:sz w:val="17"/>
                <w:szCs w:val="17"/>
              </w:rPr>
            </w:pPr>
            <w:r w:rsidRPr="006E15EE">
              <w:rPr>
                <w:rFonts w:ascii="Arial" w:hAnsi="Arial" w:cs="Arial"/>
                <w:b/>
                <w:sz w:val="17"/>
                <w:szCs w:val="17"/>
              </w:rPr>
              <w:t>62,280</w:t>
            </w:r>
          </w:p>
        </w:tc>
        <w:tc>
          <w:tcPr>
            <w:tcW w:w="2180" w:type="dxa"/>
            <w:tcBorders>
              <w:top w:val="single" w:sz="4" w:space="0" w:color="auto"/>
              <w:left w:val="nil"/>
              <w:bottom w:val="single" w:sz="4" w:space="0" w:color="auto"/>
              <w:right w:val="single" w:sz="4" w:space="0" w:color="auto"/>
            </w:tcBorders>
            <w:shd w:val="clear" w:color="auto" w:fill="auto"/>
          </w:tcPr>
          <w:p w:rsidR="006E15EE" w:rsidRPr="006E15EE" w:rsidRDefault="006E15EE" w:rsidP="006E15EE">
            <w:pPr>
              <w:jc w:val="right"/>
              <w:rPr>
                <w:rFonts w:ascii="Arial" w:hAnsi="Arial" w:cs="Arial"/>
                <w:b/>
                <w:sz w:val="17"/>
                <w:szCs w:val="17"/>
              </w:rPr>
            </w:pPr>
            <w:r w:rsidRPr="006E15EE">
              <w:rPr>
                <w:rFonts w:ascii="Arial" w:hAnsi="Arial" w:cs="Arial"/>
                <w:b/>
                <w:sz w:val="17"/>
                <w:szCs w:val="17"/>
              </w:rPr>
              <w:t xml:space="preserve">62,280 </w:t>
            </w:r>
          </w:p>
        </w:tc>
      </w:tr>
      <w:tr w:rsidR="006E1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E15EE" w:rsidRPr="009D4479" w:rsidRDefault="006E15EE" w:rsidP="006E15EE">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E15EE" w:rsidRPr="006E15EE" w:rsidRDefault="006E15EE" w:rsidP="006E15EE">
            <w:pPr>
              <w:jc w:val="right"/>
              <w:rPr>
                <w:rFonts w:ascii="Arial" w:hAnsi="Arial" w:cs="Arial"/>
                <w:sz w:val="17"/>
                <w:szCs w:val="17"/>
              </w:rPr>
            </w:pPr>
            <w:r w:rsidRPr="006E15EE">
              <w:rPr>
                <w:rFonts w:ascii="Arial" w:hAnsi="Arial" w:cs="Arial"/>
                <w:sz w:val="17"/>
                <w:szCs w:val="17"/>
              </w:rPr>
              <w:t>62,280</w:t>
            </w:r>
          </w:p>
        </w:tc>
        <w:tc>
          <w:tcPr>
            <w:tcW w:w="2180" w:type="dxa"/>
            <w:tcBorders>
              <w:top w:val="single" w:sz="4" w:space="0" w:color="auto"/>
              <w:left w:val="nil"/>
              <w:bottom w:val="single" w:sz="4" w:space="0" w:color="auto"/>
              <w:right w:val="single" w:sz="4" w:space="0" w:color="auto"/>
            </w:tcBorders>
            <w:shd w:val="clear" w:color="auto" w:fill="auto"/>
          </w:tcPr>
          <w:p w:rsidR="006E15EE" w:rsidRPr="006E15EE" w:rsidRDefault="006E15EE" w:rsidP="006E15EE">
            <w:pPr>
              <w:jc w:val="right"/>
              <w:rPr>
                <w:rFonts w:ascii="Arial" w:hAnsi="Arial" w:cs="Arial"/>
                <w:sz w:val="17"/>
                <w:szCs w:val="17"/>
              </w:rPr>
            </w:pPr>
            <w:r w:rsidRPr="006E15EE">
              <w:rPr>
                <w:rFonts w:ascii="Arial" w:hAnsi="Arial" w:cs="Arial"/>
                <w:sz w:val="17"/>
                <w:szCs w:val="17"/>
              </w:rPr>
              <w:t xml:space="preserve">62,280 </w:t>
            </w:r>
          </w:p>
        </w:tc>
      </w:tr>
      <w:tr w:rsidR="006E15EE"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6E15EE" w:rsidRPr="002D70DA" w:rsidRDefault="006E15EE"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6E15EE" w:rsidRPr="005B5FB9" w:rsidRDefault="006E15EE" w:rsidP="002A78B5">
            <w:pPr>
              <w:jc w:val="right"/>
              <w:rPr>
                <w:rFonts w:ascii="Arial" w:hAnsi="Arial" w:cs="Arial"/>
                <w:b/>
                <w:bCs/>
                <w:color w:val="000000"/>
                <w:sz w:val="17"/>
                <w:szCs w:val="17"/>
                <w14:numForm w14:val="lining"/>
              </w:rPr>
            </w:pPr>
            <w:r w:rsidRPr="006E15EE">
              <w:rPr>
                <w:rFonts w:ascii="Arial" w:hAnsi="Arial" w:cs="Arial"/>
                <w:b/>
                <w:bCs/>
                <w:color w:val="000000"/>
                <w:sz w:val="17"/>
                <w:szCs w:val="17"/>
                <w14:numForm w14:val="lining"/>
              </w:rPr>
              <w:t>32,459,354</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E15EE" w:rsidRPr="005B5FB9" w:rsidRDefault="006E15EE" w:rsidP="002A78B5">
            <w:pPr>
              <w:jc w:val="right"/>
              <w:rPr>
                <w:rFonts w:ascii="Arial" w:hAnsi="Arial" w:cs="Arial"/>
                <w:b/>
                <w:bCs/>
                <w:color w:val="000000"/>
                <w:sz w:val="17"/>
                <w:szCs w:val="17"/>
                <w14:numForm w14:val="lining"/>
              </w:rPr>
            </w:pPr>
            <w:r w:rsidRPr="006E15EE">
              <w:rPr>
                <w:rFonts w:ascii="Arial" w:hAnsi="Arial" w:cs="Arial"/>
                <w:b/>
                <w:bCs/>
                <w:color w:val="000000"/>
                <w:sz w:val="17"/>
                <w:szCs w:val="17"/>
                <w14:numForm w14:val="lining"/>
              </w:rPr>
              <w:t>32,459,354</w:t>
            </w:r>
          </w:p>
        </w:tc>
      </w:tr>
    </w:tbl>
    <w:p w:rsidR="00AC18F1" w:rsidRDefault="00AC18F1" w:rsidP="00E856ED">
      <w:pPr>
        <w:spacing w:before="80" w:line="250" w:lineRule="exact"/>
        <w:ind w:left="709"/>
        <w:jc w:val="both"/>
        <w:rPr>
          <w:rFonts w:ascii="Arial" w:eastAsia="Calibri" w:hAnsi="Arial" w:cs="Arial"/>
          <w:spacing w:val="-1"/>
          <w:sz w:val="17"/>
          <w:szCs w:val="17"/>
        </w:rPr>
      </w:pPr>
    </w:p>
    <w:p w:rsidR="0036788B" w:rsidRDefault="0036788B" w:rsidP="0036788B">
      <w:pPr>
        <w:autoSpaceDE w:val="0"/>
        <w:autoSpaceDN w:val="0"/>
        <w:adjustRightInd w:val="0"/>
        <w:spacing w:before="240" w:after="120"/>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En lo que respecta al saldo reportado al </w:t>
      </w:r>
      <w:r w:rsidRPr="0036788B">
        <w:rPr>
          <w:rFonts w:ascii="Arial" w:eastAsia="Calibri" w:hAnsi="Arial" w:cs="Arial"/>
          <w:spacing w:val="-1"/>
          <w:sz w:val="17"/>
          <w:szCs w:val="17"/>
        </w:rPr>
        <w:t>31 de diciembre del 2016 de la cuenta Otros Derechos a Recibir Efectiv</w:t>
      </w:r>
      <w:r>
        <w:rPr>
          <w:rFonts w:ascii="Arial" w:eastAsia="Calibri" w:hAnsi="Arial" w:cs="Arial"/>
          <w:spacing w:val="-1"/>
          <w:sz w:val="17"/>
          <w:szCs w:val="17"/>
        </w:rPr>
        <w:t xml:space="preserve">o o Equivalentes a Largo Plazo por parte del Poder Ejecutivo, se informa que esta cuenta no </w:t>
      </w:r>
      <w:r w:rsidRPr="0036788B">
        <w:rPr>
          <w:rFonts w:ascii="Arial" w:eastAsia="Calibri" w:hAnsi="Arial" w:cs="Arial"/>
          <w:spacing w:val="-1"/>
          <w:sz w:val="17"/>
          <w:szCs w:val="17"/>
        </w:rPr>
        <w:t>ha sufrido modificación toda vez que sigue vigente la cuenta por cobrar al Instituto de la Vivienda del Estado de Querétaro por un monto total de 32,397,074</w:t>
      </w:r>
      <w:r>
        <w:rPr>
          <w:rFonts w:ascii="Arial" w:eastAsia="Calibri" w:hAnsi="Arial" w:cs="Arial"/>
          <w:spacing w:val="-1"/>
          <w:sz w:val="17"/>
          <w:szCs w:val="17"/>
        </w:rPr>
        <w:t>.</w:t>
      </w:r>
    </w:p>
    <w:p w:rsidR="006335BE" w:rsidRPr="0036788B" w:rsidRDefault="006335BE" w:rsidP="00812398">
      <w:pPr>
        <w:pStyle w:val="Prrafodelista"/>
        <w:numPr>
          <w:ilvl w:val="0"/>
          <w:numId w:val="8"/>
        </w:numPr>
        <w:autoSpaceDE w:val="0"/>
        <w:autoSpaceDN w:val="0"/>
        <w:adjustRightInd w:val="0"/>
        <w:spacing w:before="240" w:after="120"/>
        <w:jc w:val="both"/>
        <w:rPr>
          <w:rFonts w:ascii="Arial" w:eastAsia="Calibri" w:hAnsi="Arial" w:cs="Arial"/>
          <w:b/>
          <w:spacing w:val="-1"/>
          <w:sz w:val="17"/>
          <w:szCs w:val="17"/>
        </w:rPr>
      </w:pPr>
      <w:r w:rsidRPr="0036788B">
        <w:rPr>
          <w:rFonts w:ascii="Arial" w:eastAsia="Calibri" w:hAnsi="Arial" w:cs="Arial"/>
          <w:b/>
          <w:spacing w:val="-1"/>
          <w:sz w:val="17"/>
          <w:szCs w:val="17"/>
        </w:rPr>
        <w:t xml:space="preserve">Bienes </w:t>
      </w:r>
      <w:r w:rsidR="008E1BD8" w:rsidRPr="0036788B">
        <w:rPr>
          <w:rFonts w:ascii="Arial" w:eastAsia="Calibri" w:hAnsi="Arial" w:cs="Arial"/>
          <w:b/>
          <w:spacing w:val="-1"/>
          <w:sz w:val="17"/>
          <w:szCs w:val="17"/>
        </w:rPr>
        <w:t>m</w:t>
      </w:r>
      <w:r w:rsidRPr="0036788B">
        <w:rPr>
          <w:rFonts w:ascii="Arial" w:eastAsia="Calibri" w:hAnsi="Arial" w:cs="Arial"/>
          <w:b/>
          <w:spacing w:val="-1"/>
          <w:sz w:val="17"/>
          <w:szCs w:val="17"/>
        </w:rPr>
        <w:t xml:space="preserve">uebles, </w:t>
      </w:r>
      <w:r w:rsidR="008E1BD8" w:rsidRPr="0036788B">
        <w:rPr>
          <w:rFonts w:ascii="Arial" w:eastAsia="Calibri" w:hAnsi="Arial" w:cs="Arial"/>
          <w:b/>
          <w:spacing w:val="-1"/>
          <w:sz w:val="17"/>
          <w:szCs w:val="17"/>
        </w:rPr>
        <w:t>i</w:t>
      </w:r>
      <w:r w:rsidRPr="0036788B">
        <w:rPr>
          <w:rFonts w:ascii="Arial" w:eastAsia="Calibri" w:hAnsi="Arial" w:cs="Arial"/>
          <w:b/>
          <w:spacing w:val="-1"/>
          <w:sz w:val="17"/>
          <w:szCs w:val="17"/>
        </w:rPr>
        <w:t xml:space="preserve">nmuebles e </w:t>
      </w:r>
      <w:r w:rsidR="008E1BD8" w:rsidRPr="0036788B">
        <w:rPr>
          <w:rFonts w:ascii="Arial" w:eastAsia="Calibri" w:hAnsi="Arial" w:cs="Arial"/>
          <w:b/>
          <w:spacing w:val="-1"/>
          <w:sz w:val="17"/>
          <w:szCs w:val="17"/>
        </w:rPr>
        <w:t>i</w:t>
      </w:r>
      <w:r w:rsidRPr="0036788B">
        <w:rPr>
          <w:rFonts w:ascii="Arial" w:eastAsia="Calibri" w:hAnsi="Arial" w:cs="Arial"/>
          <w:b/>
          <w:spacing w:val="-1"/>
          <w:sz w:val="17"/>
          <w:szCs w:val="17"/>
        </w:rPr>
        <w:t>ntangibles</w:t>
      </w:r>
    </w:p>
    <w:p w:rsidR="007F7800" w:rsidRP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Se informa de manera agrupada por cuenta, el rubro de Bienes Muebles, el monto al 31 de diciembre del 2016:</w:t>
      </w:r>
    </w:p>
    <w:p w:rsidR="007F7800" w:rsidRPr="007F7800" w:rsidRDefault="007F7800" w:rsidP="007F7800">
      <w:pPr>
        <w:autoSpaceDE w:val="0"/>
        <w:autoSpaceDN w:val="0"/>
        <w:adjustRightInd w:val="0"/>
        <w:spacing w:before="240" w:after="120"/>
        <w:ind w:left="360"/>
        <w:jc w:val="center"/>
        <w:rPr>
          <w:rFonts w:ascii="Arial" w:eastAsia="Calibri" w:hAnsi="Arial" w:cs="Arial"/>
          <w:b/>
          <w:spacing w:val="-1"/>
          <w:sz w:val="17"/>
          <w:szCs w:val="17"/>
        </w:rPr>
      </w:pPr>
      <w:r w:rsidRPr="007F7800">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7F7800" w:rsidRPr="002D70DA" w:rsidTr="007F7800">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7F7800" w:rsidRPr="002D70DA" w:rsidRDefault="007F7800" w:rsidP="005304C7">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Pr>
                <w:rFonts w:ascii="Arial" w:hAnsi="Arial" w:cs="Arial"/>
                <w:b/>
                <w:bCs/>
                <w:color w:val="000000"/>
                <w:sz w:val="17"/>
                <w:szCs w:val="17"/>
              </w:rPr>
              <w:t>2015</w:t>
            </w:r>
          </w:p>
        </w:tc>
      </w:tr>
      <w:tr w:rsidR="00834C43"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hideMark/>
          </w:tcPr>
          <w:p w:rsidR="00834C43" w:rsidRPr="002912B2" w:rsidRDefault="00834C43" w:rsidP="00834C43">
            <w:pPr>
              <w:rPr>
                <w:rFonts w:ascii="Arial" w:hAnsi="Arial" w:cs="Arial"/>
                <w:sz w:val="17"/>
                <w:szCs w:val="17"/>
              </w:rPr>
            </w:pPr>
            <w:r w:rsidRPr="002912B2">
              <w:rPr>
                <w:rFonts w:ascii="Arial" w:hAnsi="Arial" w:cs="Arial"/>
                <w:sz w:val="17"/>
                <w:szCs w:val="17"/>
              </w:rPr>
              <w:t>Mobiliario y Equipo de Administración</w:t>
            </w:r>
          </w:p>
        </w:tc>
        <w:tc>
          <w:tcPr>
            <w:tcW w:w="2091" w:type="dxa"/>
            <w:tcBorders>
              <w:top w:val="single" w:sz="4" w:space="0" w:color="auto"/>
              <w:left w:val="nil"/>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655,563,578 </w:t>
            </w:r>
          </w:p>
        </w:tc>
        <w:tc>
          <w:tcPr>
            <w:tcW w:w="2148" w:type="dxa"/>
            <w:tcBorders>
              <w:top w:val="nil"/>
              <w:left w:val="single" w:sz="4" w:space="0" w:color="auto"/>
              <w:bottom w:val="single" w:sz="4" w:space="0" w:color="auto"/>
              <w:right w:val="single" w:sz="4" w:space="0" w:color="auto"/>
            </w:tcBorders>
            <w:shd w:val="clear" w:color="auto" w:fill="auto"/>
            <w:hideMark/>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646,852,130 </w:t>
            </w:r>
          </w:p>
        </w:tc>
      </w:tr>
      <w:tr w:rsidR="00834C43"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hideMark/>
          </w:tcPr>
          <w:p w:rsidR="00834C43" w:rsidRPr="002912B2" w:rsidRDefault="00834C43" w:rsidP="00834C43">
            <w:pPr>
              <w:rPr>
                <w:rFonts w:ascii="Arial" w:hAnsi="Arial" w:cs="Arial"/>
                <w:sz w:val="17"/>
                <w:szCs w:val="17"/>
              </w:rPr>
            </w:pPr>
            <w:r w:rsidRPr="002912B2">
              <w:rPr>
                <w:rFonts w:ascii="Arial" w:hAnsi="Arial" w:cs="Arial"/>
                <w:sz w:val="17"/>
                <w:szCs w:val="17"/>
              </w:rPr>
              <w:t>Mobiliario y Equipo Educacional y Recreativo</w:t>
            </w:r>
          </w:p>
        </w:tc>
        <w:tc>
          <w:tcPr>
            <w:tcW w:w="2091" w:type="dxa"/>
            <w:tcBorders>
              <w:top w:val="single" w:sz="4" w:space="0" w:color="auto"/>
              <w:left w:val="nil"/>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79,064,481 </w:t>
            </w:r>
          </w:p>
        </w:tc>
        <w:tc>
          <w:tcPr>
            <w:tcW w:w="2148" w:type="dxa"/>
            <w:tcBorders>
              <w:top w:val="nil"/>
              <w:left w:val="single" w:sz="4" w:space="0" w:color="auto"/>
              <w:bottom w:val="single" w:sz="4" w:space="0" w:color="auto"/>
              <w:right w:val="single" w:sz="4" w:space="0" w:color="auto"/>
            </w:tcBorders>
            <w:shd w:val="clear" w:color="auto" w:fill="auto"/>
            <w:hideMark/>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66,920,043 </w:t>
            </w:r>
          </w:p>
        </w:tc>
      </w:tr>
      <w:tr w:rsidR="00834C43"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hideMark/>
          </w:tcPr>
          <w:p w:rsidR="00834C43" w:rsidRPr="002912B2" w:rsidRDefault="00834C43" w:rsidP="00834C43">
            <w:pPr>
              <w:rPr>
                <w:rFonts w:ascii="Arial" w:hAnsi="Arial" w:cs="Arial"/>
                <w:sz w:val="17"/>
                <w:szCs w:val="17"/>
              </w:rPr>
            </w:pPr>
            <w:r w:rsidRPr="002912B2">
              <w:rPr>
                <w:rFonts w:ascii="Arial" w:hAnsi="Arial" w:cs="Arial"/>
                <w:sz w:val="17"/>
                <w:szCs w:val="17"/>
              </w:rPr>
              <w:t>Equipo e Instrumental Médico y de Laboratorio</w:t>
            </w:r>
          </w:p>
        </w:tc>
        <w:tc>
          <w:tcPr>
            <w:tcW w:w="2091" w:type="dxa"/>
            <w:tcBorders>
              <w:top w:val="single" w:sz="4" w:space="0" w:color="auto"/>
              <w:left w:val="nil"/>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88,928,405 </w:t>
            </w:r>
          </w:p>
        </w:tc>
        <w:tc>
          <w:tcPr>
            <w:tcW w:w="2148" w:type="dxa"/>
            <w:tcBorders>
              <w:top w:val="nil"/>
              <w:left w:val="single" w:sz="4" w:space="0" w:color="auto"/>
              <w:bottom w:val="single" w:sz="4" w:space="0" w:color="auto"/>
              <w:right w:val="single" w:sz="4" w:space="0" w:color="auto"/>
            </w:tcBorders>
            <w:shd w:val="clear" w:color="auto" w:fill="auto"/>
            <w:hideMark/>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76,368,872 </w:t>
            </w:r>
          </w:p>
        </w:tc>
      </w:tr>
      <w:tr w:rsidR="00834C43"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34C43" w:rsidRPr="002912B2" w:rsidRDefault="00834C43" w:rsidP="00834C43">
            <w:pPr>
              <w:rPr>
                <w:rFonts w:ascii="Arial" w:hAnsi="Arial" w:cs="Arial"/>
                <w:sz w:val="17"/>
                <w:szCs w:val="17"/>
              </w:rPr>
            </w:pPr>
            <w:r w:rsidRPr="002912B2">
              <w:rPr>
                <w:rFonts w:ascii="Arial" w:hAnsi="Arial" w:cs="Arial"/>
                <w:sz w:val="17"/>
                <w:szCs w:val="17"/>
              </w:rPr>
              <w:t>Vehículos y Equipo de Transporte</w:t>
            </w:r>
          </w:p>
        </w:tc>
        <w:tc>
          <w:tcPr>
            <w:tcW w:w="2091" w:type="dxa"/>
            <w:tcBorders>
              <w:top w:val="single" w:sz="4" w:space="0" w:color="auto"/>
              <w:left w:val="nil"/>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1,086,200,867 </w:t>
            </w:r>
          </w:p>
        </w:tc>
        <w:tc>
          <w:tcPr>
            <w:tcW w:w="2148" w:type="dxa"/>
            <w:tcBorders>
              <w:top w:val="nil"/>
              <w:left w:val="single" w:sz="4" w:space="0" w:color="auto"/>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1,037,599,264 </w:t>
            </w:r>
          </w:p>
        </w:tc>
      </w:tr>
      <w:tr w:rsidR="00834C43"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34C43" w:rsidRPr="002912B2" w:rsidRDefault="00834C43" w:rsidP="00834C43">
            <w:pPr>
              <w:rPr>
                <w:rFonts w:ascii="Arial" w:hAnsi="Arial" w:cs="Arial"/>
                <w:sz w:val="17"/>
                <w:szCs w:val="17"/>
              </w:rPr>
            </w:pPr>
            <w:r w:rsidRPr="002912B2">
              <w:rPr>
                <w:rFonts w:ascii="Arial" w:hAnsi="Arial" w:cs="Arial"/>
                <w:sz w:val="17"/>
                <w:szCs w:val="17"/>
              </w:rPr>
              <w:t>Equipo de Defensa y Seguridad</w:t>
            </w:r>
          </w:p>
        </w:tc>
        <w:tc>
          <w:tcPr>
            <w:tcW w:w="2091" w:type="dxa"/>
            <w:tcBorders>
              <w:top w:val="single" w:sz="4" w:space="0" w:color="auto"/>
              <w:left w:val="nil"/>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84,621,118 </w:t>
            </w:r>
          </w:p>
        </w:tc>
        <w:tc>
          <w:tcPr>
            <w:tcW w:w="2148" w:type="dxa"/>
            <w:tcBorders>
              <w:top w:val="nil"/>
              <w:left w:val="single" w:sz="4" w:space="0" w:color="auto"/>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83,274,271 </w:t>
            </w:r>
          </w:p>
        </w:tc>
      </w:tr>
      <w:tr w:rsidR="00834C43"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34C43" w:rsidRPr="002912B2" w:rsidRDefault="00834C43" w:rsidP="00834C43">
            <w:pPr>
              <w:rPr>
                <w:rFonts w:ascii="Arial" w:hAnsi="Arial" w:cs="Arial"/>
                <w:sz w:val="17"/>
                <w:szCs w:val="17"/>
              </w:rPr>
            </w:pPr>
            <w:r w:rsidRPr="002912B2">
              <w:rPr>
                <w:rFonts w:ascii="Arial" w:hAnsi="Arial" w:cs="Arial"/>
                <w:sz w:val="17"/>
                <w:szCs w:val="17"/>
              </w:rPr>
              <w:t>Maquinaria, Otros Equipos y Herramientas</w:t>
            </w:r>
          </w:p>
        </w:tc>
        <w:tc>
          <w:tcPr>
            <w:tcW w:w="2091" w:type="dxa"/>
            <w:tcBorders>
              <w:top w:val="single" w:sz="4" w:space="0" w:color="auto"/>
              <w:left w:val="nil"/>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405,297,829 </w:t>
            </w:r>
          </w:p>
        </w:tc>
        <w:tc>
          <w:tcPr>
            <w:tcW w:w="2148" w:type="dxa"/>
            <w:tcBorders>
              <w:top w:val="nil"/>
              <w:left w:val="single" w:sz="4" w:space="0" w:color="auto"/>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400,815,571 </w:t>
            </w:r>
          </w:p>
        </w:tc>
      </w:tr>
      <w:tr w:rsidR="00834C43"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34C43" w:rsidRPr="002912B2" w:rsidRDefault="00834C43" w:rsidP="00834C43">
            <w:pPr>
              <w:rPr>
                <w:rFonts w:ascii="Arial" w:hAnsi="Arial" w:cs="Arial"/>
                <w:sz w:val="17"/>
                <w:szCs w:val="17"/>
              </w:rPr>
            </w:pPr>
            <w:r w:rsidRPr="002912B2">
              <w:rPr>
                <w:rFonts w:ascii="Arial" w:hAnsi="Arial" w:cs="Arial"/>
                <w:sz w:val="17"/>
                <w:szCs w:val="17"/>
              </w:rPr>
              <w:t>Colecciones, Obras de Arte y Objetos Valiosos</w:t>
            </w:r>
          </w:p>
        </w:tc>
        <w:tc>
          <w:tcPr>
            <w:tcW w:w="2091" w:type="dxa"/>
            <w:tcBorders>
              <w:top w:val="single" w:sz="4" w:space="0" w:color="auto"/>
              <w:left w:val="nil"/>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20,593,470 </w:t>
            </w:r>
          </w:p>
        </w:tc>
        <w:tc>
          <w:tcPr>
            <w:tcW w:w="2148" w:type="dxa"/>
            <w:tcBorders>
              <w:top w:val="nil"/>
              <w:left w:val="single" w:sz="4" w:space="0" w:color="auto"/>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18,930,152 </w:t>
            </w:r>
          </w:p>
        </w:tc>
      </w:tr>
      <w:tr w:rsidR="00834C43" w:rsidRPr="002D70DA" w:rsidTr="007F7800">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834C43" w:rsidRPr="002912B2" w:rsidRDefault="00834C43" w:rsidP="00834C43">
            <w:pPr>
              <w:rPr>
                <w:rFonts w:ascii="Arial" w:hAnsi="Arial" w:cs="Arial"/>
                <w:sz w:val="17"/>
                <w:szCs w:val="17"/>
              </w:rPr>
            </w:pPr>
            <w:r w:rsidRPr="002912B2">
              <w:rPr>
                <w:rFonts w:ascii="Arial" w:hAnsi="Arial" w:cs="Arial"/>
                <w:sz w:val="17"/>
                <w:szCs w:val="17"/>
              </w:rPr>
              <w:t>Activos Biológicos</w:t>
            </w:r>
          </w:p>
        </w:tc>
        <w:tc>
          <w:tcPr>
            <w:tcW w:w="2091" w:type="dxa"/>
            <w:tcBorders>
              <w:top w:val="single" w:sz="4" w:space="0" w:color="auto"/>
              <w:left w:val="nil"/>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1,155,000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34C43" w:rsidRPr="00834C43" w:rsidRDefault="00834C43" w:rsidP="00834C43">
            <w:pPr>
              <w:jc w:val="right"/>
              <w:rPr>
                <w:rFonts w:ascii="Arial" w:hAnsi="Arial" w:cs="Arial"/>
                <w:sz w:val="17"/>
                <w:szCs w:val="17"/>
              </w:rPr>
            </w:pPr>
            <w:r w:rsidRPr="00834C43">
              <w:rPr>
                <w:rFonts w:ascii="Arial" w:hAnsi="Arial" w:cs="Arial"/>
                <w:sz w:val="17"/>
                <w:szCs w:val="17"/>
              </w:rPr>
              <w:t xml:space="preserve">1,186,000 </w:t>
            </w:r>
          </w:p>
        </w:tc>
      </w:tr>
      <w:tr w:rsidR="007F7800" w:rsidRPr="002D70DA" w:rsidTr="007F7800">
        <w:trPr>
          <w:trHeight w:val="240"/>
          <w:jc w:val="center"/>
        </w:trPr>
        <w:tc>
          <w:tcPr>
            <w:tcW w:w="4743" w:type="dxa"/>
            <w:tcBorders>
              <w:top w:val="single" w:sz="4" w:space="0" w:color="auto"/>
              <w:right w:val="single" w:sz="4" w:space="0" w:color="auto"/>
            </w:tcBorders>
            <w:shd w:val="clear" w:color="auto" w:fill="auto"/>
            <w:vAlign w:val="center"/>
          </w:tcPr>
          <w:p w:rsidR="007F7800" w:rsidRPr="00F93CE5" w:rsidRDefault="007F7800" w:rsidP="00494F9B">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F7800" w:rsidRPr="00C90054" w:rsidRDefault="00834C43" w:rsidP="005304C7">
            <w:pPr>
              <w:jc w:val="right"/>
              <w:rPr>
                <w:rFonts w:ascii="Arial" w:hAnsi="Arial" w:cs="Arial"/>
                <w:b/>
                <w:bCs/>
                <w:color w:val="000000"/>
                <w:sz w:val="17"/>
                <w:szCs w:val="17"/>
              </w:rPr>
            </w:pPr>
            <w:r w:rsidRPr="00834C43">
              <w:rPr>
                <w:rFonts w:ascii="Arial" w:hAnsi="Arial" w:cs="Arial"/>
                <w:b/>
                <w:bCs/>
                <w:color w:val="000000"/>
                <w:sz w:val="17"/>
                <w:szCs w:val="17"/>
              </w:rPr>
              <w:t>2,421,424,748</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7F7800" w:rsidRPr="00C90054" w:rsidRDefault="00834C43" w:rsidP="005304C7">
            <w:pPr>
              <w:jc w:val="right"/>
              <w:rPr>
                <w:rFonts w:ascii="Arial" w:hAnsi="Arial" w:cs="Arial"/>
                <w:b/>
                <w:bCs/>
                <w:color w:val="000000"/>
                <w:sz w:val="17"/>
                <w:szCs w:val="17"/>
              </w:rPr>
            </w:pPr>
            <w:r w:rsidRPr="00834C43">
              <w:rPr>
                <w:rFonts w:ascii="Arial" w:hAnsi="Arial" w:cs="Arial"/>
                <w:b/>
                <w:bCs/>
                <w:color w:val="000000"/>
                <w:sz w:val="17"/>
                <w:szCs w:val="17"/>
              </w:rPr>
              <w:t>2,331,946,304</w:t>
            </w:r>
          </w:p>
        </w:tc>
      </w:tr>
    </w:tbl>
    <w:p w:rsidR="00E856ED" w:rsidRDefault="00E856ED" w:rsidP="00E856ED">
      <w:pPr>
        <w:spacing w:before="80" w:line="250" w:lineRule="exact"/>
        <w:ind w:left="709"/>
        <w:jc w:val="both"/>
        <w:rPr>
          <w:rFonts w:ascii="Arial" w:eastAsia="Calibri" w:hAnsi="Arial" w:cs="Arial"/>
          <w:spacing w:val="-1"/>
          <w:sz w:val="17"/>
          <w:szCs w:val="17"/>
        </w:rPr>
      </w:pPr>
    </w:p>
    <w:p w:rsidR="006C5505" w:rsidRDefault="006C5505" w:rsidP="006C550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50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505" w:rsidRPr="002D70DA" w:rsidRDefault="006C5505"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505" w:rsidRPr="002D70DA" w:rsidRDefault="006C5505" w:rsidP="002A78B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505" w:rsidRPr="002D70DA" w:rsidRDefault="006C5505" w:rsidP="002A78B5">
            <w:pPr>
              <w:jc w:val="center"/>
              <w:rPr>
                <w:rFonts w:ascii="Arial" w:hAnsi="Arial" w:cs="Arial"/>
                <w:b/>
                <w:bCs/>
                <w:color w:val="000000"/>
                <w:sz w:val="17"/>
                <w:szCs w:val="17"/>
              </w:rPr>
            </w:pPr>
            <w:r>
              <w:rPr>
                <w:rFonts w:ascii="Arial" w:hAnsi="Arial" w:cs="Arial"/>
                <w:b/>
                <w:bCs/>
                <w:color w:val="000000"/>
                <w:sz w:val="17"/>
                <w:szCs w:val="17"/>
              </w:rPr>
              <w:t>2015</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6C5E04" w:rsidRDefault="001F7CB1" w:rsidP="001F7CB1">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b/>
                <w:sz w:val="17"/>
                <w:szCs w:val="17"/>
              </w:rPr>
            </w:pPr>
            <w:r w:rsidRPr="001F7CB1">
              <w:rPr>
                <w:rFonts w:ascii="Arial" w:hAnsi="Arial" w:cs="Arial"/>
                <w:b/>
                <w:sz w:val="17"/>
                <w:szCs w:val="17"/>
              </w:rPr>
              <w:t>1,853,543,294</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b/>
                <w:sz w:val="17"/>
                <w:szCs w:val="17"/>
              </w:rPr>
            </w:pPr>
            <w:r w:rsidRPr="001F7CB1">
              <w:rPr>
                <w:rFonts w:ascii="Arial" w:hAnsi="Arial" w:cs="Arial"/>
                <w:b/>
                <w:sz w:val="17"/>
                <w:szCs w:val="17"/>
              </w:rPr>
              <w:t xml:space="preserve">2,129,894,691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6C5E04" w:rsidRDefault="001F7CB1" w:rsidP="001F7CB1">
            <w:pPr>
              <w:rPr>
                <w:rFonts w:ascii="Arial" w:hAnsi="Arial" w:cs="Arial"/>
                <w:b/>
                <w:sz w:val="17"/>
                <w:szCs w:val="17"/>
              </w:rPr>
            </w:pPr>
            <w:r>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b/>
                <w:sz w:val="17"/>
                <w:szCs w:val="17"/>
              </w:rPr>
            </w:pPr>
            <w:r w:rsidRPr="001F7CB1">
              <w:rPr>
                <w:rFonts w:ascii="Arial" w:hAnsi="Arial" w:cs="Arial"/>
                <w:b/>
                <w:sz w:val="17"/>
                <w:szCs w:val="17"/>
              </w:rPr>
              <w:t>142,333,257</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b/>
                <w:sz w:val="17"/>
                <w:szCs w:val="17"/>
              </w:rPr>
            </w:pPr>
            <w:r w:rsidRPr="001F7CB1">
              <w:rPr>
                <w:rFonts w:ascii="Arial" w:hAnsi="Arial" w:cs="Arial"/>
                <w:b/>
                <w:sz w:val="17"/>
                <w:szCs w:val="17"/>
              </w:rPr>
              <w:t xml:space="preserve">135,248,963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6C5E04" w:rsidRDefault="001F7CB1" w:rsidP="001F7CB1">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b/>
                <w:sz w:val="17"/>
                <w:szCs w:val="17"/>
              </w:rPr>
            </w:pPr>
            <w:r w:rsidRPr="001F7CB1">
              <w:rPr>
                <w:rFonts w:ascii="Arial" w:hAnsi="Arial" w:cs="Arial"/>
                <w:b/>
                <w:sz w:val="17"/>
                <w:szCs w:val="17"/>
              </w:rPr>
              <w:t>30,439,880</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b/>
                <w:sz w:val="17"/>
                <w:szCs w:val="17"/>
              </w:rPr>
            </w:pPr>
            <w:r w:rsidRPr="001F7CB1">
              <w:rPr>
                <w:rFonts w:ascii="Arial" w:hAnsi="Arial" w:cs="Arial"/>
                <w:b/>
                <w:sz w:val="17"/>
                <w:szCs w:val="17"/>
              </w:rPr>
              <w:t xml:space="preserve">30,097,629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6C5E04" w:rsidRDefault="001F7CB1" w:rsidP="001F7CB1">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b/>
                <w:sz w:val="17"/>
                <w:szCs w:val="17"/>
              </w:rPr>
            </w:pPr>
            <w:r w:rsidRPr="001F7CB1">
              <w:rPr>
                <w:rFonts w:ascii="Arial" w:hAnsi="Arial" w:cs="Arial"/>
                <w:b/>
                <w:sz w:val="17"/>
                <w:szCs w:val="17"/>
              </w:rPr>
              <w:t>395,108,316</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b/>
                <w:sz w:val="17"/>
                <w:szCs w:val="17"/>
              </w:rPr>
            </w:pPr>
            <w:r w:rsidRPr="001F7CB1">
              <w:rPr>
                <w:rFonts w:ascii="Arial" w:hAnsi="Arial" w:cs="Arial"/>
                <w:b/>
                <w:sz w:val="17"/>
                <w:szCs w:val="17"/>
              </w:rPr>
              <w:t xml:space="preserve">36,705,020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9D4479" w:rsidRDefault="001F7CB1" w:rsidP="001F7CB1">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2,448,078</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 xml:space="preserve">2,205,693 </w:t>
            </w:r>
          </w:p>
        </w:tc>
      </w:tr>
      <w:tr w:rsidR="001F7CB1" w:rsidRPr="002D70DA" w:rsidTr="00B80FBC">
        <w:trPr>
          <w:trHeight w:val="94"/>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9D4479" w:rsidRDefault="001F7CB1" w:rsidP="001F7CB1">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4,921,649</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 xml:space="preserve">4,858,402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9D4479" w:rsidRDefault="001F7CB1" w:rsidP="001F7CB1">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11,383,052</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 xml:space="preserve">11,637,852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9D4479" w:rsidRDefault="001F7CB1" w:rsidP="001F7CB1">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359,268,085</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 xml:space="preserve">0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9D4479" w:rsidRDefault="001F7CB1" w:rsidP="001F7CB1">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10,599,132</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 xml:space="preserve">12,078,068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9D4479" w:rsidRDefault="001F7CB1" w:rsidP="001F7CB1">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754,789</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 xml:space="preserve">440,102 </w:t>
            </w:r>
          </w:p>
        </w:tc>
      </w:tr>
      <w:tr w:rsidR="001F7CB1"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F7CB1" w:rsidRPr="009D4479" w:rsidRDefault="001F7CB1" w:rsidP="001F7CB1">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3,882,967</w:t>
            </w:r>
          </w:p>
        </w:tc>
        <w:tc>
          <w:tcPr>
            <w:tcW w:w="2180" w:type="dxa"/>
            <w:tcBorders>
              <w:top w:val="single" w:sz="4" w:space="0" w:color="auto"/>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 xml:space="preserve">3,628,853 </w:t>
            </w:r>
          </w:p>
        </w:tc>
      </w:tr>
      <w:tr w:rsidR="001F7CB1"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F7CB1" w:rsidRPr="009D4479" w:rsidRDefault="001F7CB1" w:rsidP="001F7CB1">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1,850,565</w:t>
            </w:r>
          </w:p>
        </w:tc>
        <w:tc>
          <w:tcPr>
            <w:tcW w:w="2180" w:type="dxa"/>
            <w:tcBorders>
              <w:top w:val="nil"/>
              <w:left w:val="nil"/>
              <w:bottom w:val="single" w:sz="4" w:space="0" w:color="auto"/>
              <w:right w:val="single" w:sz="4" w:space="0" w:color="auto"/>
            </w:tcBorders>
            <w:shd w:val="clear" w:color="auto" w:fill="auto"/>
          </w:tcPr>
          <w:p w:rsidR="001F7CB1" w:rsidRPr="001F7CB1" w:rsidRDefault="001F7CB1" w:rsidP="001F7CB1">
            <w:pPr>
              <w:jc w:val="right"/>
              <w:rPr>
                <w:rFonts w:ascii="Arial" w:hAnsi="Arial" w:cs="Arial"/>
                <w:sz w:val="17"/>
                <w:szCs w:val="17"/>
              </w:rPr>
            </w:pPr>
            <w:r w:rsidRPr="001F7CB1">
              <w:rPr>
                <w:rFonts w:ascii="Arial" w:hAnsi="Arial" w:cs="Arial"/>
                <w:sz w:val="17"/>
                <w:szCs w:val="17"/>
              </w:rPr>
              <w:t xml:space="preserve">1,856,051 </w:t>
            </w:r>
          </w:p>
        </w:tc>
      </w:tr>
      <w:tr w:rsidR="006C5505"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6C5505" w:rsidRPr="002D70DA" w:rsidRDefault="006C5505"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6C5505" w:rsidRPr="005B5FB9" w:rsidRDefault="001F7CB1" w:rsidP="002A78B5">
            <w:pPr>
              <w:jc w:val="right"/>
              <w:rPr>
                <w:rFonts w:ascii="Arial" w:hAnsi="Arial" w:cs="Arial"/>
                <w:b/>
                <w:bCs/>
                <w:color w:val="000000"/>
                <w:sz w:val="17"/>
                <w:szCs w:val="17"/>
                <w14:numForm w14:val="lining"/>
              </w:rPr>
            </w:pPr>
            <w:r w:rsidRPr="001F7CB1">
              <w:rPr>
                <w:rFonts w:ascii="Arial" w:hAnsi="Arial" w:cs="Arial"/>
                <w:b/>
                <w:bCs/>
                <w:color w:val="000000"/>
                <w:sz w:val="17"/>
                <w:szCs w:val="17"/>
                <w14:numForm w14:val="lining"/>
              </w:rPr>
              <w:t>2,421,424,748</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C5505" w:rsidRPr="005B5FB9" w:rsidRDefault="001F7CB1" w:rsidP="002A78B5">
            <w:pPr>
              <w:jc w:val="right"/>
              <w:rPr>
                <w:rFonts w:ascii="Arial" w:hAnsi="Arial" w:cs="Arial"/>
                <w:b/>
                <w:bCs/>
                <w:color w:val="000000"/>
                <w:sz w:val="17"/>
                <w:szCs w:val="17"/>
                <w14:numForm w14:val="lining"/>
              </w:rPr>
            </w:pPr>
            <w:r w:rsidRPr="001F7CB1">
              <w:rPr>
                <w:rFonts w:ascii="Arial" w:hAnsi="Arial" w:cs="Arial"/>
                <w:b/>
                <w:bCs/>
                <w:color w:val="000000"/>
                <w:sz w:val="17"/>
                <w:szCs w:val="17"/>
                <w14:numForm w14:val="lining"/>
              </w:rPr>
              <w:t>2,331,946,304</w:t>
            </w:r>
          </w:p>
        </w:tc>
      </w:tr>
    </w:tbl>
    <w:p w:rsidR="00B80FBC" w:rsidRDefault="00B80FBC" w:rsidP="00E856ED">
      <w:pPr>
        <w:spacing w:before="80" w:line="250" w:lineRule="exact"/>
        <w:ind w:left="709"/>
        <w:jc w:val="both"/>
        <w:rPr>
          <w:rFonts w:ascii="Arial" w:eastAsia="Calibri" w:hAnsi="Arial" w:cs="Arial"/>
          <w:spacing w:val="-1"/>
          <w:sz w:val="17"/>
          <w:szCs w:val="17"/>
        </w:rPr>
      </w:pPr>
    </w:p>
    <w:p w:rsidR="00B80FBC" w:rsidRPr="00B80FBC" w:rsidRDefault="00B80FBC" w:rsidP="00E856ED">
      <w:pPr>
        <w:spacing w:before="80" w:line="250" w:lineRule="exact"/>
        <w:ind w:left="709"/>
        <w:jc w:val="both"/>
        <w:rPr>
          <w:rFonts w:ascii="Arial" w:eastAsia="Calibri" w:hAnsi="Arial" w:cs="Arial"/>
          <w:spacing w:val="-1"/>
          <w:sz w:val="17"/>
          <w:szCs w:val="17"/>
        </w:rPr>
      </w:pPr>
      <w:r w:rsidRPr="00B80FBC">
        <w:rPr>
          <w:rFonts w:ascii="Arial" w:eastAsia="Calibri" w:hAnsi="Arial" w:cs="Arial"/>
          <w:spacing w:val="-1"/>
          <w:sz w:val="17"/>
          <w:szCs w:val="17"/>
        </w:rPr>
        <w:t xml:space="preserve">La disminución en el saldo </w:t>
      </w:r>
      <w:r>
        <w:rPr>
          <w:rFonts w:ascii="Arial" w:eastAsia="Calibri" w:hAnsi="Arial" w:cs="Arial"/>
          <w:spacing w:val="-1"/>
          <w:sz w:val="17"/>
          <w:szCs w:val="17"/>
        </w:rPr>
        <w:t xml:space="preserve">reportado en el Poder Ejecutivo </w:t>
      </w:r>
      <w:r w:rsidRPr="00B80FBC">
        <w:rPr>
          <w:rFonts w:ascii="Arial" w:eastAsia="Calibri" w:hAnsi="Arial" w:cs="Arial"/>
          <w:spacing w:val="-1"/>
          <w:sz w:val="17"/>
          <w:szCs w:val="17"/>
        </w:rPr>
        <w:t>obedece principalmente a la desincorporación de bienes transferidos a la Fiscalía G</w:t>
      </w:r>
      <w:r>
        <w:rPr>
          <w:rFonts w:ascii="Arial" w:eastAsia="Calibri" w:hAnsi="Arial" w:cs="Arial"/>
          <w:spacing w:val="-1"/>
          <w:sz w:val="17"/>
          <w:szCs w:val="17"/>
        </w:rPr>
        <w:t xml:space="preserve">eneral del Estado de Querétaro, por lo cual se puede observar un incremento de saldo en ésta última. </w:t>
      </w:r>
    </w:p>
    <w:p w:rsidR="00B80FBC" w:rsidRDefault="00B80FBC" w:rsidP="00E856ED">
      <w:pPr>
        <w:spacing w:before="80" w:line="250" w:lineRule="exact"/>
        <w:ind w:left="709"/>
        <w:jc w:val="both"/>
      </w:pPr>
    </w:p>
    <w:p w:rsidR="007F7800" w:rsidRPr="00077B39" w:rsidRDefault="007F7800" w:rsidP="00E856ED">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sidR="00806813">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muebles, el monto al 31 de diciembre del 2016 de la depreciaci</w:t>
      </w:r>
      <w:r w:rsidR="00806813">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7F7800" w:rsidRPr="00077B39" w:rsidRDefault="007F7800" w:rsidP="00077B39">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7"/>
        <w:gridCol w:w="1446"/>
        <w:gridCol w:w="1445"/>
      </w:tblGrid>
      <w:tr w:rsidR="00B76955" w:rsidRPr="002D70DA" w:rsidTr="001C4EC6">
        <w:trPr>
          <w:trHeight w:val="299"/>
          <w:jc w:val="center"/>
        </w:trPr>
        <w:tc>
          <w:tcPr>
            <w:tcW w:w="256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B76955" w:rsidRPr="002D70DA" w:rsidRDefault="00B76955" w:rsidP="005304C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B76955" w:rsidRPr="002D70DA" w:rsidRDefault="00B76955" w:rsidP="005304C7">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B76955" w:rsidRPr="002D70DA" w:rsidRDefault="00B76955" w:rsidP="005304C7">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B76955" w:rsidRPr="002D70DA" w:rsidTr="001C4EC6">
        <w:trPr>
          <w:trHeight w:val="299"/>
          <w:jc w:val="center"/>
        </w:trPr>
        <w:tc>
          <w:tcPr>
            <w:tcW w:w="2565" w:type="pct"/>
            <w:vMerge/>
            <w:tcBorders>
              <w:left w:val="single" w:sz="4" w:space="0" w:color="auto"/>
              <w:bottom w:val="single" w:sz="4" w:space="0" w:color="auto"/>
              <w:right w:val="single" w:sz="4" w:space="0" w:color="auto"/>
            </w:tcBorders>
            <w:shd w:val="clear" w:color="000000" w:fill="F2F2F2"/>
            <w:vAlign w:val="center"/>
          </w:tcPr>
          <w:p w:rsidR="00B76955" w:rsidRPr="002D70DA" w:rsidRDefault="00B76955" w:rsidP="005304C7">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B76955" w:rsidRPr="002D70DA" w:rsidRDefault="00B76955" w:rsidP="005304C7">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B76955" w:rsidRPr="002D70DA" w:rsidRDefault="00B76955" w:rsidP="005304C7">
            <w:pPr>
              <w:jc w:val="center"/>
              <w:rPr>
                <w:rFonts w:ascii="Arial" w:hAnsi="Arial" w:cs="Arial"/>
                <w:b/>
                <w:bCs/>
                <w:color w:val="000000"/>
                <w:sz w:val="17"/>
                <w:szCs w:val="17"/>
              </w:rPr>
            </w:pPr>
          </w:p>
        </w:tc>
      </w:tr>
      <w:tr w:rsidR="00B76955" w:rsidRPr="002D70DA" w:rsidTr="001C4EC6">
        <w:trPr>
          <w:trHeight w:val="240"/>
          <w:jc w:val="center"/>
        </w:trPr>
        <w:tc>
          <w:tcPr>
            <w:tcW w:w="2565" w:type="pct"/>
            <w:tcBorders>
              <w:top w:val="nil"/>
              <w:left w:val="single" w:sz="4" w:space="0" w:color="auto"/>
              <w:bottom w:val="single" w:sz="4" w:space="0" w:color="auto"/>
              <w:right w:val="single" w:sz="4" w:space="0" w:color="auto"/>
            </w:tcBorders>
            <w:shd w:val="clear" w:color="auto" w:fill="auto"/>
            <w:vAlign w:val="center"/>
            <w:hideMark/>
          </w:tcPr>
          <w:p w:rsidR="00B76955" w:rsidRPr="002D70DA" w:rsidRDefault="001C4EC6" w:rsidP="005304C7">
            <w:pPr>
              <w:rPr>
                <w:rFonts w:ascii="Arial" w:hAnsi="Arial" w:cs="Arial"/>
                <w:color w:val="000000"/>
                <w:sz w:val="17"/>
                <w:szCs w:val="17"/>
              </w:rPr>
            </w:pPr>
            <w:r w:rsidRPr="001C4EC6">
              <w:rPr>
                <w:rFonts w:ascii="Arial" w:hAnsi="Arial" w:cs="Arial"/>
                <w:color w:val="000000"/>
                <w:sz w:val="17"/>
                <w:szCs w:val="17"/>
              </w:rPr>
              <w:t>Depreciación Acumulada de Bienes Muebles</w:t>
            </w:r>
          </w:p>
        </w:tc>
        <w:tc>
          <w:tcPr>
            <w:tcW w:w="1218" w:type="pct"/>
            <w:tcBorders>
              <w:top w:val="nil"/>
              <w:left w:val="nil"/>
              <w:bottom w:val="single" w:sz="4" w:space="0" w:color="auto"/>
              <w:right w:val="single" w:sz="4" w:space="0" w:color="auto"/>
            </w:tcBorders>
            <w:shd w:val="clear" w:color="auto" w:fill="auto"/>
          </w:tcPr>
          <w:p w:rsidR="00B76955" w:rsidRPr="000A5319" w:rsidRDefault="00FF3C6D" w:rsidP="005304C7">
            <w:pPr>
              <w:jc w:val="right"/>
              <w:rPr>
                <w:rFonts w:ascii="Arial" w:hAnsi="Arial" w:cs="Arial"/>
                <w:sz w:val="17"/>
                <w:szCs w:val="17"/>
              </w:rPr>
            </w:pPr>
            <w:r w:rsidRPr="00FF3C6D">
              <w:rPr>
                <w:rFonts w:ascii="Arial" w:hAnsi="Arial" w:cs="Arial"/>
                <w:sz w:val="17"/>
                <w:szCs w:val="17"/>
              </w:rPr>
              <w:t>150,203,311</w:t>
            </w:r>
          </w:p>
        </w:tc>
        <w:tc>
          <w:tcPr>
            <w:tcW w:w="1218" w:type="pct"/>
            <w:tcBorders>
              <w:top w:val="nil"/>
              <w:left w:val="nil"/>
              <w:bottom w:val="single" w:sz="4" w:space="0" w:color="auto"/>
              <w:right w:val="single" w:sz="4" w:space="0" w:color="auto"/>
            </w:tcBorders>
            <w:shd w:val="clear" w:color="auto" w:fill="auto"/>
          </w:tcPr>
          <w:p w:rsidR="00B76955" w:rsidRPr="000A5319" w:rsidRDefault="00FF3C6D" w:rsidP="005304C7">
            <w:pPr>
              <w:jc w:val="right"/>
              <w:rPr>
                <w:rFonts w:ascii="Arial" w:hAnsi="Arial" w:cs="Arial"/>
                <w:sz w:val="17"/>
                <w:szCs w:val="17"/>
              </w:rPr>
            </w:pPr>
            <w:r w:rsidRPr="00FF3C6D">
              <w:rPr>
                <w:rFonts w:ascii="Arial" w:hAnsi="Arial" w:cs="Arial"/>
                <w:sz w:val="17"/>
                <w:szCs w:val="17"/>
              </w:rPr>
              <w:t>313,035,335</w:t>
            </w:r>
          </w:p>
        </w:tc>
      </w:tr>
    </w:tbl>
    <w:p w:rsidR="001C4EC6" w:rsidRDefault="001C4EC6" w:rsidP="008D31C1">
      <w:pPr>
        <w:spacing w:before="80" w:line="250" w:lineRule="exact"/>
        <w:ind w:left="709"/>
        <w:jc w:val="both"/>
        <w:rPr>
          <w:rFonts w:ascii="Arial" w:eastAsia="Calibri" w:hAnsi="Arial" w:cs="Arial"/>
          <w:spacing w:val="-1"/>
          <w:sz w:val="17"/>
          <w:szCs w:val="17"/>
        </w:rPr>
      </w:pPr>
    </w:p>
    <w:p w:rsidR="00155B42" w:rsidRDefault="00155B42" w:rsidP="00155B42">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155B42" w:rsidRPr="002D70DA" w:rsidRDefault="00155B42" w:rsidP="00155B4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55B42"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5B42" w:rsidRPr="002D70DA" w:rsidRDefault="00155B42"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B42" w:rsidRPr="002D70DA" w:rsidRDefault="00155B42" w:rsidP="002A78B5">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B42" w:rsidRPr="002D70DA" w:rsidRDefault="00155B42" w:rsidP="002A78B5">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155B42"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B42" w:rsidRPr="006C5E04" w:rsidRDefault="00155B42" w:rsidP="002A78B5">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155B42" w:rsidP="002A78B5">
            <w:pPr>
              <w:jc w:val="right"/>
              <w:rPr>
                <w:rFonts w:ascii="Arial" w:hAnsi="Arial" w:cs="Arial"/>
                <w:b/>
                <w:sz w:val="17"/>
                <w:szCs w:val="17"/>
              </w:rPr>
            </w:pPr>
            <w:r w:rsidRPr="00155B42">
              <w:rPr>
                <w:rFonts w:ascii="Arial" w:hAnsi="Arial" w:cs="Arial"/>
                <w:b/>
                <w:sz w:val="17"/>
                <w:szCs w:val="17"/>
              </w:rPr>
              <w:t>75,390,986</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5212A5" w:rsidP="002A78B5">
            <w:pPr>
              <w:jc w:val="right"/>
              <w:rPr>
                <w:rFonts w:ascii="Arial" w:hAnsi="Arial" w:cs="Arial"/>
                <w:b/>
                <w:sz w:val="17"/>
                <w:szCs w:val="17"/>
              </w:rPr>
            </w:pPr>
            <w:r w:rsidRPr="005212A5">
              <w:rPr>
                <w:rFonts w:ascii="Arial" w:hAnsi="Arial" w:cs="Arial"/>
                <w:b/>
                <w:sz w:val="17"/>
                <w:szCs w:val="17"/>
              </w:rPr>
              <w:t>220,643,417</w:t>
            </w:r>
          </w:p>
        </w:tc>
      </w:tr>
      <w:tr w:rsidR="00155B42"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B42" w:rsidRPr="006C5E04" w:rsidRDefault="00155B42" w:rsidP="002A78B5">
            <w:pPr>
              <w:rPr>
                <w:rFonts w:ascii="Arial" w:hAnsi="Arial" w:cs="Arial"/>
                <w:b/>
                <w:sz w:val="17"/>
                <w:szCs w:val="17"/>
              </w:rPr>
            </w:pPr>
            <w:r>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155B42" w:rsidP="002A78B5">
            <w:pPr>
              <w:jc w:val="right"/>
              <w:rPr>
                <w:rFonts w:ascii="Arial" w:hAnsi="Arial" w:cs="Arial"/>
                <w:b/>
                <w:sz w:val="17"/>
                <w:szCs w:val="17"/>
              </w:rPr>
            </w:pPr>
            <w:r w:rsidRPr="00155B42">
              <w:rPr>
                <w:rFonts w:ascii="Arial" w:hAnsi="Arial" w:cs="Arial"/>
                <w:b/>
                <w:sz w:val="17"/>
                <w:szCs w:val="17"/>
              </w:rPr>
              <w:t>13,617,777</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5212A5" w:rsidP="002A78B5">
            <w:pPr>
              <w:jc w:val="right"/>
              <w:rPr>
                <w:rFonts w:ascii="Arial" w:hAnsi="Arial" w:cs="Arial"/>
                <w:b/>
                <w:sz w:val="17"/>
                <w:szCs w:val="17"/>
              </w:rPr>
            </w:pPr>
            <w:r w:rsidRPr="005212A5">
              <w:rPr>
                <w:rFonts w:ascii="Arial" w:hAnsi="Arial" w:cs="Arial"/>
                <w:b/>
                <w:sz w:val="17"/>
                <w:szCs w:val="17"/>
              </w:rPr>
              <w:t>27,148,455</w:t>
            </w:r>
          </w:p>
        </w:tc>
      </w:tr>
      <w:tr w:rsidR="00155B42"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B42" w:rsidRPr="006C5E04" w:rsidRDefault="00155B42" w:rsidP="002A78B5">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155B42" w:rsidP="002A78B5">
            <w:pPr>
              <w:jc w:val="right"/>
              <w:rPr>
                <w:rFonts w:ascii="Arial" w:hAnsi="Arial" w:cs="Arial"/>
                <w:b/>
                <w:sz w:val="17"/>
                <w:szCs w:val="17"/>
              </w:rPr>
            </w:pPr>
            <w:r w:rsidRPr="00155B42">
              <w:rPr>
                <w:rFonts w:ascii="Arial" w:hAnsi="Arial" w:cs="Arial"/>
                <w:b/>
                <w:sz w:val="17"/>
                <w:szCs w:val="17"/>
              </w:rPr>
              <w:t>2,635,747</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5212A5" w:rsidP="002A78B5">
            <w:pPr>
              <w:jc w:val="right"/>
              <w:rPr>
                <w:rFonts w:ascii="Arial" w:hAnsi="Arial" w:cs="Arial"/>
                <w:b/>
                <w:sz w:val="17"/>
                <w:szCs w:val="17"/>
              </w:rPr>
            </w:pPr>
            <w:r w:rsidRPr="005212A5">
              <w:rPr>
                <w:rFonts w:ascii="Arial" w:hAnsi="Arial" w:cs="Arial"/>
                <w:b/>
                <w:sz w:val="17"/>
                <w:szCs w:val="17"/>
              </w:rPr>
              <w:t>3,230,331</w:t>
            </w:r>
          </w:p>
        </w:tc>
      </w:tr>
      <w:tr w:rsidR="00155B42"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B42" w:rsidRPr="006C5E04" w:rsidRDefault="00155B42" w:rsidP="002A78B5">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155B42" w:rsidP="002A78B5">
            <w:pPr>
              <w:jc w:val="right"/>
              <w:rPr>
                <w:rFonts w:ascii="Arial" w:hAnsi="Arial" w:cs="Arial"/>
                <w:b/>
                <w:sz w:val="17"/>
                <w:szCs w:val="17"/>
              </w:rPr>
            </w:pPr>
            <w:r w:rsidRPr="00155B42">
              <w:rPr>
                <w:rFonts w:ascii="Arial" w:hAnsi="Arial" w:cs="Arial"/>
                <w:b/>
                <w:sz w:val="17"/>
                <w:szCs w:val="17"/>
              </w:rPr>
              <w:t>58,558,801</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5212A5" w:rsidP="002A78B5">
            <w:pPr>
              <w:jc w:val="right"/>
              <w:rPr>
                <w:rFonts w:ascii="Arial" w:hAnsi="Arial" w:cs="Arial"/>
                <w:b/>
                <w:sz w:val="17"/>
                <w:szCs w:val="17"/>
              </w:rPr>
            </w:pPr>
            <w:r w:rsidRPr="005212A5">
              <w:rPr>
                <w:rFonts w:ascii="Arial" w:hAnsi="Arial" w:cs="Arial"/>
                <w:b/>
                <w:sz w:val="17"/>
                <w:szCs w:val="17"/>
              </w:rPr>
              <w:t>62,013,133</w:t>
            </w:r>
          </w:p>
        </w:tc>
      </w:tr>
      <w:tr w:rsidR="005212A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2A5" w:rsidRPr="009D4479" w:rsidRDefault="005212A5" w:rsidP="005212A5">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2A5" w:rsidRPr="00155B42" w:rsidRDefault="005212A5" w:rsidP="005212A5">
            <w:pPr>
              <w:jc w:val="right"/>
              <w:rPr>
                <w:rFonts w:ascii="Arial" w:hAnsi="Arial" w:cs="Arial"/>
                <w:sz w:val="17"/>
                <w:szCs w:val="17"/>
              </w:rPr>
            </w:pPr>
            <w:r w:rsidRPr="00155B42">
              <w:rPr>
                <w:rFonts w:ascii="Arial" w:hAnsi="Arial" w:cs="Arial"/>
                <w:sz w:val="17"/>
                <w:szCs w:val="17"/>
              </w:rPr>
              <w:t>152,565</w:t>
            </w:r>
          </w:p>
        </w:tc>
        <w:tc>
          <w:tcPr>
            <w:tcW w:w="2180" w:type="dxa"/>
            <w:tcBorders>
              <w:top w:val="single" w:sz="4" w:space="0" w:color="auto"/>
              <w:left w:val="nil"/>
              <w:bottom w:val="single" w:sz="4" w:space="0" w:color="auto"/>
              <w:right w:val="single" w:sz="4" w:space="0" w:color="auto"/>
            </w:tcBorders>
            <w:shd w:val="clear" w:color="auto" w:fill="auto"/>
          </w:tcPr>
          <w:p w:rsidR="005212A5" w:rsidRPr="005212A5" w:rsidRDefault="005212A5" w:rsidP="005212A5">
            <w:pPr>
              <w:jc w:val="right"/>
              <w:rPr>
                <w:rFonts w:ascii="Arial" w:hAnsi="Arial" w:cs="Arial"/>
                <w:sz w:val="17"/>
                <w:szCs w:val="17"/>
              </w:rPr>
            </w:pPr>
            <w:r w:rsidRPr="005212A5">
              <w:rPr>
                <w:rFonts w:ascii="Arial" w:hAnsi="Arial" w:cs="Arial"/>
                <w:sz w:val="17"/>
                <w:szCs w:val="17"/>
              </w:rPr>
              <w:t>283,563</w:t>
            </w:r>
          </w:p>
        </w:tc>
      </w:tr>
      <w:tr w:rsidR="005212A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2A5" w:rsidRPr="009D4479" w:rsidRDefault="005212A5" w:rsidP="005212A5">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5212A5" w:rsidRPr="00155B42" w:rsidRDefault="005212A5" w:rsidP="005212A5">
            <w:pPr>
              <w:jc w:val="right"/>
              <w:rPr>
                <w:rFonts w:ascii="Arial" w:hAnsi="Arial" w:cs="Arial"/>
                <w:sz w:val="17"/>
                <w:szCs w:val="17"/>
              </w:rPr>
            </w:pPr>
            <w:r w:rsidRPr="00155B42">
              <w:rPr>
                <w:rFonts w:ascii="Arial" w:hAnsi="Arial" w:cs="Arial"/>
                <w:sz w:val="17"/>
                <w:szCs w:val="17"/>
              </w:rPr>
              <w:t>554,176</w:t>
            </w:r>
          </w:p>
        </w:tc>
        <w:tc>
          <w:tcPr>
            <w:tcW w:w="2180" w:type="dxa"/>
            <w:tcBorders>
              <w:top w:val="single" w:sz="4" w:space="0" w:color="auto"/>
              <w:left w:val="nil"/>
              <w:bottom w:val="single" w:sz="4" w:space="0" w:color="auto"/>
              <w:right w:val="single" w:sz="4" w:space="0" w:color="auto"/>
            </w:tcBorders>
            <w:shd w:val="clear" w:color="auto" w:fill="auto"/>
          </w:tcPr>
          <w:p w:rsidR="005212A5" w:rsidRPr="005212A5" w:rsidRDefault="005212A5" w:rsidP="005212A5">
            <w:pPr>
              <w:jc w:val="right"/>
              <w:rPr>
                <w:rFonts w:ascii="Arial" w:hAnsi="Arial" w:cs="Arial"/>
                <w:sz w:val="17"/>
                <w:szCs w:val="17"/>
              </w:rPr>
            </w:pPr>
            <w:r w:rsidRPr="005212A5">
              <w:rPr>
                <w:rFonts w:ascii="Arial" w:hAnsi="Arial" w:cs="Arial"/>
                <w:sz w:val="17"/>
                <w:szCs w:val="17"/>
              </w:rPr>
              <w:t>2,138,335</w:t>
            </w:r>
          </w:p>
        </w:tc>
      </w:tr>
      <w:tr w:rsidR="005212A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2A5" w:rsidRPr="009D4479" w:rsidRDefault="005212A5" w:rsidP="005212A5">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2A5" w:rsidRPr="00155B42" w:rsidRDefault="005212A5" w:rsidP="005212A5">
            <w:pPr>
              <w:jc w:val="right"/>
              <w:rPr>
                <w:rFonts w:ascii="Arial" w:hAnsi="Arial" w:cs="Arial"/>
                <w:sz w:val="17"/>
                <w:szCs w:val="17"/>
              </w:rPr>
            </w:pPr>
            <w:r w:rsidRPr="00155B42">
              <w:rPr>
                <w:rFonts w:ascii="Arial" w:hAnsi="Arial" w:cs="Arial"/>
                <w:sz w:val="17"/>
                <w:szCs w:val="17"/>
              </w:rPr>
              <w:t>1,037,446</w:t>
            </w:r>
          </w:p>
        </w:tc>
        <w:tc>
          <w:tcPr>
            <w:tcW w:w="2180" w:type="dxa"/>
            <w:tcBorders>
              <w:top w:val="single" w:sz="4" w:space="0" w:color="auto"/>
              <w:left w:val="nil"/>
              <w:bottom w:val="single" w:sz="4" w:space="0" w:color="auto"/>
              <w:right w:val="single" w:sz="4" w:space="0" w:color="auto"/>
            </w:tcBorders>
            <w:shd w:val="clear" w:color="auto" w:fill="auto"/>
          </w:tcPr>
          <w:p w:rsidR="005212A5" w:rsidRPr="005212A5" w:rsidRDefault="005212A5" w:rsidP="005212A5">
            <w:pPr>
              <w:jc w:val="right"/>
              <w:rPr>
                <w:rFonts w:ascii="Arial" w:hAnsi="Arial" w:cs="Arial"/>
                <w:sz w:val="17"/>
                <w:szCs w:val="17"/>
              </w:rPr>
            </w:pPr>
            <w:r w:rsidRPr="005212A5">
              <w:rPr>
                <w:rFonts w:ascii="Arial" w:hAnsi="Arial" w:cs="Arial"/>
                <w:sz w:val="17"/>
                <w:szCs w:val="17"/>
              </w:rPr>
              <w:t>2,321,102</w:t>
            </w:r>
          </w:p>
        </w:tc>
      </w:tr>
      <w:tr w:rsidR="005212A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2A5" w:rsidRPr="009D4479" w:rsidRDefault="005212A5" w:rsidP="005212A5">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5212A5" w:rsidRPr="00155B42" w:rsidRDefault="005212A5" w:rsidP="005212A5">
            <w:pPr>
              <w:jc w:val="right"/>
              <w:rPr>
                <w:rFonts w:ascii="Arial" w:hAnsi="Arial" w:cs="Arial"/>
                <w:sz w:val="17"/>
                <w:szCs w:val="17"/>
              </w:rPr>
            </w:pPr>
            <w:r w:rsidRPr="00155B42">
              <w:rPr>
                <w:rFonts w:ascii="Arial" w:hAnsi="Arial" w:cs="Arial"/>
                <w:sz w:val="17"/>
                <w:szCs w:val="17"/>
              </w:rPr>
              <w:t>55,578,976</w:t>
            </w:r>
          </w:p>
        </w:tc>
        <w:tc>
          <w:tcPr>
            <w:tcW w:w="2180" w:type="dxa"/>
            <w:tcBorders>
              <w:top w:val="single" w:sz="4" w:space="0" w:color="auto"/>
              <w:left w:val="nil"/>
              <w:bottom w:val="single" w:sz="4" w:space="0" w:color="auto"/>
              <w:right w:val="single" w:sz="4" w:space="0" w:color="auto"/>
            </w:tcBorders>
            <w:shd w:val="clear" w:color="auto" w:fill="auto"/>
          </w:tcPr>
          <w:p w:rsidR="005212A5" w:rsidRPr="005212A5" w:rsidRDefault="005212A5" w:rsidP="005212A5">
            <w:pPr>
              <w:jc w:val="right"/>
              <w:rPr>
                <w:rFonts w:ascii="Arial" w:hAnsi="Arial" w:cs="Arial"/>
                <w:sz w:val="17"/>
                <w:szCs w:val="17"/>
              </w:rPr>
            </w:pPr>
            <w:r w:rsidRPr="005212A5">
              <w:rPr>
                <w:rFonts w:ascii="Arial" w:hAnsi="Arial" w:cs="Arial"/>
                <w:sz w:val="17"/>
                <w:szCs w:val="17"/>
              </w:rPr>
              <w:t>55,578,976</w:t>
            </w:r>
          </w:p>
        </w:tc>
      </w:tr>
      <w:tr w:rsidR="005212A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2A5" w:rsidRPr="009D4479" w:rsidRDefault="005212A5" w:rsidP="005212A5">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212A5" w:rsidRPr="00155B42" w:rsidRDefault="005212A5" w:rsidP="005212A5">
            <w:pPr>
              <w:jc w:val="right"/>
              <w:rPr>
                <w:rFonts w:ascii="Arial" w:hAnsi="Arial" w:cs="Arial"/>
                <w:sz w:val="17"/>
                <w:szCs w:val="17"/>
              </w:rPr>
            </w:pPr>
            <w:r w:rsidRPr="00155B42">
              <w:rPr>
                <w:rFonts w:ascii="Arial" w:hAnsi="Arial" w:cs="Arial"/>
                <w:sz w:val="17"/>
                <w:szCs w:val="17"/>
              </w:rPr>
              <w:t>697,917</w:t>
            </w:r>
          </w:p>
        </w:tc>
        <w:tc>
          <w:tcPr>
            <w:tcW w:w="2180" w:type="dxa"/>
            <w:tcBorders>
              <w:top w:val="single" w:sz="4" w:space="0" w:color="auto"/>
              <w:left w:val="nil"/>
              <w:bottom w:val="single" w:sz="4" w:space="0" w:color="auto"/>
              <w:right w:val="single" w:sz="4" w:space="0" w:color="auto"/>
            </w:tcBorders>
            <w:shd w:val="clear" w:color="auto" w:fill="auto"/>
          </w:tcPr>
          <w:p w:rsidR="005212A5" w:rsidRPr="005212A5" w:rsidRDefault="005212A5" w:rsidP="005212A5">
            <w:pPr>
              <w:jc w:val="right"/>
              <w:rPr>
                <w:rFonts w:ascii="Arial" w:hAnsi="Arial" w:cs="Arial"/>
                <w:sz w:val="17"/>
                <w:szCs w:val="17"/>
              </w:rPr>
            </w:pPr>
            <w:r w:rsidRPr="005212A5">
              <w:rPr>
                <w:rFonts w:ascii="Arial" w:hAnsi="Arial" w:cs="Arial"/>
                <w:sz w:val="17"/>
                <w:szCs w:val="17"/>
              </w:rPr>
              <w:t>1,153,436</w:t>
            </w:r>
          </w:p>
        </w:tc>
      </w:tr>
      <w:tr w:rsidR="005212A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212A5" w:rsidRPr="009D4479" w:rsidRDefault="005212A5" w:rsidP="005212A5">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5212A5" w:rsidRPr="00155B42" w:rsidRDefault="005212A5" w:rsidP="005212A5">
            <w:pPr>
              <w:jc w:val="right"/>
              <w:rPr>
                <w:rFonts w:ascii="Arial" w:hAnsi="Arial" w:cs="Arial"/>
                <w:sz w:val="17"/>
                <w:szCs w:val="17"/>
              </w:rPr>
            </w:pPr>
            <w:r w:rsidRPr="00155B42">
              <w:rPr>
                <w:rFonts w:ascii="Arial" w:hAnsi="Arial" w:cs="Arial"/>
                <w:sz w:val="17"/>
                <w:szCs w:val="17"/>
              </w:rPr>
              <w:t>29,295</w:t>
            </w:r>
          </w:p>
        </w:tc>
        <w:tc>
          <w:tcPr>
            <w:tcW w:w="2180" w:type="dxa"/>
            <w:tcBorders>
              <w:top w:val="single" w:sz="4" w:space="0" w:color="auto"/>
              <w:left w:val="nil"/>
              <w:bottom w:val="single" w:sz="4" w:space="0" w:color="auto"/>
              <w:right w:val="single" w:sz="4" w:space="0" w:color="auto"/>
            </w:tcBorders>
            <w:shd w:val="clear" w:color="auto" w:fill="auto"/>
          </w:tcPr>
          <w:p w:rsidR="005212A5" w:rsidRPr="005212A5" w:rsidRDefault="005212A5" w:rsidP="005212A5">
            <w:pPr>
              <w:jc w:val="right"/>
              <w:rPr>
                <w:rFonts w:ascii="Arial" w:hAnsi="Arial" w:cs="Arial"/>
                <w:sz w:val="17"/>
                <w:szCs w:val="17"/>
              </w:rPr>
            </w:pPr>
            <w:r w:rsidRPr="005212A5">
              <w:rPr>
                <w:rFonts w:ascii="Arial" w:hAnsi="Arial" w:cs="Arial"/>
                <w:sz w:val="17"/>
                <w:szCs w:val="17"/>
              </w:rPr>
              <w:t>29,295</w:t>
            </w:r>
          </w:p>
        </w:tc>
      </w:tr>
      <w:tr w:rsidR="005212A5"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212A5" w:rsidRPr="009D4479" w:rsidRDefault="005212A5" w:rsidP="005212A5">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5212A5" w:rsidRPr="00155B42" w:rsidRDefault="005212A5" w:rsidP="005212A5">
            <w:pPr>
              <w:jc w:val="right"/>
              <w:rPr>
                <w:rFonts w:ascii="Arial" w:hAnsi="Arial" w:cs="Arial"/>
                <w:sz w:val="17"/>
                <w:szCs w:val="17"/>
              </w:rPr>
            </w:pPr>
            <w:r w:rsidRPr="00155B42">
              <w:rPr>
                <w:rFonts w:ascii="Arial" w:hAnsi="Arial" w:cs="Arial"/>
                <w:sz w:val="17"/>
                <w:szCs w:val="17"/>
              </w:rPr>
              <w:t>508,426</w:t>
            </w:r>
          </w:p>
        </w:tc>
        <w:tc>
          <w:tcPr>
            <w:tcW w:w="2180" w:type="dxa"/>
            <w:tcBorders>
              <w:top w:val="nil"/>
              <w:left w:val="nil"/>
              <w:bottom w:val="single" w:sz="4" w:space="0" w:color="auto"/>
              <w:right w:val="single" w:sz="4" w:space="0" w:color="auto"/>
            </w:tcBorders>
            <w:shd w:val="clear" w:color="auto" w:fill="auto"/>
          </w:tcPr>
          <w:p w:rsidR="005212A5" w:rsidRPr="005212A5" w:rsidRDefault="005212A5" w:rsidP="005212A5">
            <w:pPr>
              <w:jc w:val="right"/>
              <w:rPr>
                <w:rFonts w:ascii="Arial" w:hAnsi="Arial" w:cs="Arial"/>
                <w:sz w:val="17"/>
                <w:szCs w:val="17"/>
              </w:rPr>
            </w:pPr>
            <w:r w:rsidRPr="005212A5">
              <w:rPr>
                <w:rFonts w:ascii="Arial" w:hAnsi="Arial" w:cs="Arial"/>
                <w:sz w:val="17"/>
                <w:szCs w:val="17"/>
              </w:rPr>
              <w:t>508,426</w:t>
            </w:r>
          </w:p>
        </w:tc>
      </w:tr>
      <w:tr w:rsidR="00155B42"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155B42" w:rsidRPr="002D70DA" w:rsidRDefault="00155B42"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155B42" w:rsidRPr="005B5FB9" w:rsidRDefault="00155B42" w:rsidP="002A78B5">
            <w:pPr>
              <w:jc w:val="right"/>
              <w:rPr>
                <w:rFonts w:ascii="Arial" w:hAnsi="Arial" w:cs="Arial"/>
                <w:b/>
                <w:bCs/>
                <w:color w:val="000000"/>
                <w:sz w:val="17"/>
                <w:szCs w:val="17"/>
                <w14:numForm w14:val="lining"/>
              </w:rPr>
            </w:pPr>
            <w:r w:rsidRPr="00155B42">
              <w:rPr>
                <w:rFonts w:ascii="Arial" w:hAnsi="Arial" w:cs="Arial"/>
                <w:b/>
                <w:bCs/>
                <w:color w:val="000000"/>
                <w:sz w:val="17"/>
                <w:szCs w:val="17"/>
                <w14:numForm w14:val="lining"/>
              </w:rPr>
              <w:t>150,203,311</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55B42" w:rsidRPr="005B5FB9" w:rsidRDefault="005212A5" w:rsidP="002A78B5">
            <w:pPr>
              <w:jc w:val="right"/>
              <w:rPr>
                <w:rFonts w:ascii="Arial" w:hAnsi="Arial" w:cs="Arial"/>
                <w:b/>
                <w:bCs/>
                <w:color w:val="000000"/>
                <w:sz w:val="17"/>
                <w:szCs w:val="17"/>
                <w14:numForm w14:val="lining"/>
              </w:rPr>
            </w:pPr>
            <w:r w:rsidRPr="005212A5">
              <w:rPr>
                <w:rFonts w:ascii="Arial" w:hAnsi="Arial" w:cs="Arial"/>
                <w:b/>
                <w:bCs/>
                <w:color w:val="000000"/>
                <w:sz w:val="17"/>
                <w:szCs w:val="17"/>
                <w14:numForm w14:val="lining"/>
              </w:rPr>
              <w:t>313,035,335</w:t>
            </w:r>
          </w:p>
        </w:tc>
      </w:tr>
    </w:tbl>
    <w:p w:rsidR="00155B42" w:rsidRDefault="00155B42" w:rsidP="008D31C1">
      <w:pPr>
        <w:spacing w:before="80" w:line="250" w:lineRule="exact"/>
        <w:ind w:left="709"/>
        <w:jc w:val="both"/>
        <w:rPr>
          <w:rFonts w:ascii="Arial" w:eastAsia="Calibri" w:hAnsi="Arial" w:cs="Arial"/>
          <w:spacing w:val="-1"/>
          <w:sz w:val="17"/>
          <w:szCs w:val="17"/>
        </w:rPr>
      </w:pPr>
    </w:p>
    <w:p w:rsidR="00E713C6" w:rsidRDefault="00E713C6">
      <w:pPr>
        <w:rPr>
          <w:rFonts w:ascii="Arial" w:eastAsia="Calibri" w:hAnsi="Arial" w:cs="Arial"/>
          <w:spacing w:val="-1"/>
          <w:sz w:val="17"/>
          <w:szCs w:val="17"/>
        </w:rPr>
      </w:pPr>
      <w:r>
        <w:rPr>
          <w:rFonts w:ascii="Arial" w:eastAsia="Calibri" w:hAnsi="Arial" w:cs="Arial"/>
          <w:spacing w:val="-1"/>
          <w:sz w:val="17"/>
          <w:szCs w:val="17"/>
        </w:rPr>
        <w:br w:type="page"/>
      </w:r>
    </w:p>
    <w:p w:rsidR="008918A4" w:rsidRPr="008918A4" w:rsidRDefault="008918A4" w:rsidP="008D31C1">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lastRenderedPageBreak/>
        <w:t xml:space="preserve">Se informa de manera agrupada por cuenta, el rubro de </w:t>
      </w:r>
      <w:r w:rsidR="00FA263F">
        <w:rPr>
          <w:rFonts w:ascii="Arial" w:eastAsia="Calibri" w:hAnsi="Arial" w:cs="Arial"/>
          <w:spacing w:val="-1"/>
          <w:sz w:val="17"/>
          <w:szCs w:val="17"/>
        </w:rPr>
        <w:t>B</w:t>
      </w:r>
      <w:r w:rsidRPr="008918A4">
        <w:rPr>
          <w:rFonts w:ascii="Arial" w:eastAsia="Calibri" w:hAnsi="Arial" w:cs="Arial"/>
          <w:spacing w:val="-1"/>
          <w:sz w:val="17"/>
          <w:szCs w:val="17"/>
        </w:rPr>
        <w:t xml:space="preserve">ienes </w:t>
      </w:r>
      <w:r w:rsidR="00FA263F">
        <w:rPr>
          <w:rFonts w:ascii="Arial" w:eastAsia="Calibri" w:hAnsi="Arial" w:cs="Arial"/>
          <w:spacing w:val="-1"/>
          <w:sz w:val="17"/>
          <w:szCs w:val="17"/>
        </w:rPr>
        <w:t>I</w:t>
      </w:r>
      <w:r w:rsidRPr="008918A4">
        <w:rPr>
          <w:rFonts w:ascii="Arial" w:eastAsia="Calibri" w:hAnsi="Arial" w:cs="Arial"/>
          <w:spacing w:val="-1"/>
          <w:sz w:val="17"/>
          <w:szCs w:val="17"/>
        </w:rPr>
        <w:t xml:space="preserve">nmuebles, </w:t>
      </w:r>
      <w:r w:rsidR="00FA263F">
        <w:rPr>
          <w:rFonts w:ascii="Arial" w:eastAsia="Calibri" w:hAnsi="Arial" w:cs="Arial"/>
          <w:spacing w:val="-1"/>
          <w:sz w:val="17"/>
          <w:szCs w:val="17"/>
        </w:rPr>
        <w:t>I</w:t>
      </w:r>
      <w:r w:rsidRPr="008918A4">
        <w:rPr>
          <w:rFonts w:ascii="Arial" w:eastAsia="Calibri" w:hAnsi="Arial" w:cs="Arial"/>
          <w:spacing w:val="-1"/>
          <w:sz w:val="17"/>
          <w:szCs w:val="17"/>
        </w:rPr>
        <w:t xml:space="preserve">nfraestructura y </w:t>
      </w:r>
      <w:r w:rsidR="00FA263F">
        <w:rPr>
          <w:rFonts w:ascii="Arial" w:eastAsia="Calibri" w:hAnsi="Arial" w:cs="Arial"/>
          <w:spacing w:val="-1"/>
          <w:sz w:val="17"/>
          <w:szCs w:val="17"/>
        </w:rPr>
        <w:t>C</w:t>
      </w:r>
      <w:r w:rsidRPr="008918A4">
        <w:rPr>
          <w:rFonts w:ascii="Arial" w:eastAsia="Calibri" w:hAnsi="Arial" w:cs="Arial"/>
          <w:spacing w:val="-1"/>
          <w:sz w:val="17"/>
          <w:szCs w:val="17"/>
        </w:rPr>
        <w:t xml:space="preserve">onstrucciones en </w:t>
      </w:r>
      <w:r w:rsidR="00FA263F">
        <w:rPr>
          <w:rFonts w:ascii="Arial" w:eastAsia="Calibri" w:hAnsi="Arial" w:cs="Arial"/>
          <w:spacing w:val="-1"/>
          <w:sz w:val="17"/>
          <w:szCs w:val="17"/>
        </w:rPr>
        <w:t>P</w:t>
      </w:r>
      <w:r w:rsidRPr="008918A4">
        <w:rPr>
          <w:rFonts w:ascii="Arial" w:eastAsia="Calibri" w:hAnsi="Arial" w:cs="Arial"/>
          <w:spacing w:val="-1"/>
          <w:sz w:val="17"/>
          <w:szCs w:val="17"/>
        </w:rPr>
        <w:t>roceso, el monto al 31 de diciembre del 2016:</w:t>
      </w:r>
    </w:p>
    <w:p w:rsidR="008918A4" w:rsidRPr="005540CE" w:rsidRDefault="008918A4" w:rsidP="005540C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8918A4" w:rsidRPr="002D70DA" w:rsidTr="00077B39">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18A4" w:rsidRPr="002D70DA" w:rsidRDefault="008918A4" w:rsidP="008918A4">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8918A4" w:rsidRPr="002D70DA" w:rsidRDefault="008918A4" w:rsidP="008918A4">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18A4" w:rsidRPr="002D70DA" w:rsidRDefault="008918A4" w:rsidP="008918A4">
            <w:pPr>
              <w:jc w:val="center"/>
              <w:rPr>
                <w:rFonts w:ascii="Arial" w:hAnsi="Arial" w:cs="Arial"/>
                <w:b/>
                <w:bCs/>
                <w:color w:val="000000"/>
                <w:sz w:val="17"/>
                <w:szCs w:val="17"/>
              </w:rPr>
            </w:pPr>
            <w:r>
              <w:rPr>
                <w:rFonts w:ascii="Arial" w:hAnsi="Arial" w:cs="Arial"/>
                <w:b/>
                <w:bCs/>
                <w:color w:val="000000"/>
                <w:sz w:val="17"/>
                <w:szCs w:val="17"/>
              </w:rPr>
              <w:t>2015</w:t>
            </w:r>
          </w:p>
        </w:tc>
      </w:tr>
      <w:tr w:rsidR="00F5716A" w:rsidRPr="002D70DA" w:rsidTr="007B37D9">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F5716A" w:rsidRPr="00D10083" w:rsidRDefault="00F5716A" w:rsidP="00F5716A">
            <w:pPr>
              <w:rPr>
                <w:rFonts w:ascii="Arial" w:hAnsi="Arial" w:cs="Arial"/>
                <w:bCs/>
                <w:color w:val="000000"/>
                <w:sz w:val="17"/>
                <w:szCs w:val="17"/>
              </w:rPr>
            </w:pPr>
            <w:r w:rsidRPr="00D10083">
              <w:rPr>
                <w:rFonts w:ascii="Arial" w:hAnsi="Arial" w:cs="Arial"/>
                <w:bCs/>
                <w:color w:val="000000"/>
                <w:sz w:val="17"/>
                <w:szCs w:val="17"/>
              </w:rPr>
              <w:t>Terrenos</w:t>
            </w:r>
          </w:p>
        </w:tc>
        <w:tc>
          <w:tcPr>
            <w:tcW w:w="2091" w:type="dxa"/>
            <w:tcBorders>
              <w:top w:val="single" w:sz="4" w:space="0" w:color="auto"/>
              <w:left w:val="nil"/>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1,543,851,319 </w:t>
            </w:r>
          </w:p>
        </w:tc>
        <w:tc>
          <w:tcPr>
            <w:tcW w:w="2148" w:type="dxa"/>
            <w:tcBorders>
              <w:top w:val="nil"/>
              <w:left w:val="single" w:sz="4" w:space="0" w:color="auto"/>
              <w:bottom w:val="single" w:sz="4" w:space="0" w:color="auto"/>
              <w:right w:val="single" w:sz="4" w:space="0" w:color="auto"/>
            </w:tcBorders>
            <w:shd w:val="clear" w:color="auto" w:fill="auto"/>
            <w:hideMark/>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1,191,533,845 </w:t>
            </w:r>
          </w:p>
        </w:tc>
      </w:tr>
      <w:tr w:rsidR="00F5716A" w:rsidRPr="002D70DA" w:rsidTr="007B37D9">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F5716A" w:rsidRPr="00D10083" w:rsidRDefault="00F5716A" w:rsidP="00F5716A">
            <w:pPr>
              <w:rPr>
                <w:rFonts w:ascii="Arial" w:hAnsi="Arial" w:cs="Arial"/>
                <w:bCs/>
                <w:color w:val="000000"/>
                <w:sz w:val="17"/>
                <w:szCs w:val="17"/>
              </w:rPr>
            </w:pPr>
            <w:r>
              <w:rPr>
                <w:rFonts w:ascii="Arial" w:hAnsi="Arial" w:cs="Arial"/>
                <w:bCs/>
                <w:color w:val="000000"/>
                <w:sz w:val="17"/>
                <w:szCs w:val="17"/>
              </w:rPr>
              <w:t>Viviendas</w:t>
            </w:r>
          </w:p>
        </w:tc>
        <w:tc>
          <w:tcPr>
            <w:tcW w:w="2091" w:type="dxa"/>
            <w:tcBorders>
              <w:top w:val="single" w:sz="4" w:space="0" w:color="auto"/>
              <w:left w:val="nil"/>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5,515,249 </w:t>
            </w:r>
          </w:p>
        </w:tc>
        <w:tc>
          <w:tcPr>
            <w:tcW w:w="2148" w:type="dxa"/>
            <w:tcBorders>
              <w:top w:val="nil"/>
              <w:left w:val="single" w:sz="4" w:space="0" w:color="auto"/>
              <w:bottom w:val="single" w:sz="4" w:space="0" w:color="auto"/>
              <w:right w:val="single" w:sz="4" w:space="0" w:color="auto"/>
            </w:tcBorders>
            <w:shd w:val="clear" w:color="auto" w:fill="auto"/>
            <w:hideMark/>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5,225,636 </w:t>
            </w:r>
          </w:p>
        </w:tc>
      </w:tr>
      <w:tr w:rsidR="00F5716A" w:rsidRPr="002D70DA" w:rsidTr="007B37D9">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F5716A" w:rsidRPr="00D10083" w:rsidRDefault="00F5716A" w:rsidP="00F5716A">
            <w:pPr>
              <w:rPr>
                <w:rFonts w:ascii="Arial" w:hAnsi="Arial" w:cs="Arial"/>
                <w:bCs/>
                <w:color w:val="000000"/>
                <w:sz w:val="17"/>
                <w:szCs w:val="17"/>
              </w:rPr>
            </w:pPr>
            <w:r>
              <w:rPr>
                <w:rFonts w:ascii="Arial" w:hAnsi="Arial" w:cs="Arial"/>
                <w:bCs/>
                <w:color w:val="000000"/>
                <w:sz w:val="17"/>
                <w:szCs w:val="17"/>
              </w:rPr>
              <w:t>Edificios no Habitacionales</w:t>
            </w:r>
          </w:p>
        </w:tc>
        <w:tc>
          <w:tcPr>
            <w:tcW w:w="2091" w:type="dxa"/>
            <w:tcBorders>
              <w:top w:val="single" w:sz="4" w:space="0" w:color="auto"/>
              <w:left w:val="nil"/>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3,368,527,837 </w:t>
            </w:r>
          </w:p>
        </w:tc>
        <w:tc>
          <w:tcPr>
            <w:tcW w:w="2148" w:type="dxa"/>
            <w:tcBorders>
              <w:top w:val="nil"/>
              <w:left w:val="single" w:sz="4" w:space="0" w:color="auto"/>
              <w:bottom w:val="single" w:sz="4" w:space="0" w:color="auto"/>
              <w:right w:val="single" w:sz="4" w:space="0" w:color="auto"/>
            </w:tcBorders>
            <w:shd w:val="clear" w:color="auto" w:fill="auto"/>
            <w:hideMark/>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2,886,455,596 </w:t>
            </w:r>
          </w:p>
        </w:tc>
      </w:tr>
      <w:tr w:rsidR="00F5716A" w:rsidRPr="002D70DA" w:rsidTr="007B37D9">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tcPr>
          <w:p w:rsidR="00F5716A" w:rsidRPr="00D10083" w:rsidRDefault="00F5716A" w:rsidP="00F5716A">
            <w:pPr>
              <w:rPr>
                <w:rFonts w:ascii="Arial" w:hAnsi="Arial" w:cs="Arial"/>
                <w:bCs/>
                <w:color w:val="000000"/>
                <w:sz w:val="17"/>
                <w:szCs w:val="17"/>
              </w:rPr>
            </w:pPr>
            <w:r>
              <w:rPr>
                <w:rFonts w:ascii="Arial" w:hAnsi="Arial" w:cs="Arial"/>
                <w:bCs/>
                <w:color w:val="000000"/>
                <w:sz w:val="17"/>
                <w:szCs w:val="17"/>
              </w:rPr>
              <w:t>Infraestructura</w:t>
            </w:r>
          </w:p>
        </w:tc>
        <w:tc>
          <w:tcPr>
            <w:tcW w:w="2091" w:type="dxa"/>
            <w:tcBorders>
              <w:top w:val="single" w:sz="4" w:space="0" w:color="auto"/>
              <w:left w:val="nil"/>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124,025,438 </w:t>
            </w:r>
          </w:p>
        </w:tc>
        <w:tc>
          <w:tcPr>
            <w:tcW w:w="2148" w:type="dxa"/>
            <w:tcBorders>
              <w:top w:val="nil"/>
              <w:left w:val="single" w:sz="4" w:space="0" w:color="auto"/>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108,066,474 </w:t>
            </w:r>
          </w:p>
        </w:tc>
      </w:tr>
      <w:tr w:rsidR="00F5716A" w:rsidRPr="002D70DA" w:rsidTr="007B37D9">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tcPr>
          <w:p w:rsidR="00F5716A" w:rsidRPr="00D10083" w:rsidRDefault="00F5716A" w:rsidP="00F5716A">
            <w:pPr>
              <w:rPr>
                <w:rFonts w:ascii="Arial" w:hAnsi="Arial" w:cs="Arial"/>
                <w:bCs/>
                <w:color w:val="000000"/>
                <w:sz w:val="17"/>
                <w:szCs w:val="17"/>
              </w:rPr>
            </w:pPr>
            <w:r>
              <w:rPr>
                <w:rFonts w:ascii="Arial" w:hAnsi="Arial" w:cs="Arial"/>
                <w:bCs/>
                <w:color w:val="000000"/>
                <w:sz w:val="17"/>
                <w:szCs w:val="17"/>
              </w:rPr>
              <w:t>Construcciones en Proceso en Bienes de Dominio Público</w:t>
            </w:r>
          </w:p>
        </w:tc>
        <w:tc>
          <w:tcPr>
            <w:tcW w:w="2091" w:type="dxa"/>
            <w:tcBorders>
              <w:top w:val="single" w:sz="4" w:space="0" w:color="auto"/>
              <w:left w:val="nil"/>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1,278,453,067 </w:t>
            </w:r>
          </w:p>
        </w:tc>
        <w:tc>
          <w:tcPr>
            <w:tcW w:w="2148" w:type="dxa"/>
            <w:tcBorders>
              <w:top w:val="nil"/>
              <w:left w:val="single" w:sz="4" w:space="0" w:color="auto"/>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2,781,526,143 </w:t>
            </w:r>
          </w:p>
        </w:tc>
      </w:tr>
      <w:tr w:rsidR="00F5716A" w:rsidRPr="002D70DA" w:rsidTr="007B37D9">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F5716A" w:rsidRPr="00D10083" w:rsidRDefault="00F5716A" w:rsidP="00F5716A">
            <w:pPr>
              <w:rPr>
                <w:rFonts w:ascii="Arial" w:hAnsi="Arial" w:cs="Arial"/>
                <w:bCs/>
                <w:color w:val="000000"/>
                <w:sz w:val="17"/>
                <w:szCs w:val="17"/>
              </w:rPr>
            </w:pPr>
            <w:r>
              <w:rPr>
                <w:rFonts w:ascii="Arial" w:hAnsi="Arial" w:cs="Arial"/>
                <w:bCs/>
                <w:color w:val="000000"/>
                <w:sz w:val="17"/>
                <w:szCs w:val="17"/>
              </w:rPr>
              <w:t>Construcciones en Proceso en Bienes Propios</w:t>
            </w:r>
          </w:p>
        </w:tc>
        <w:tc>
          <w:tcPr>
            <w:tcW w:w="2091" w:type="dxa"/>
            <w:tcBorders>
              <w:top w:val="single" w:sz="4" w:space="0" w:color="auto"/>
              <w:left w:val="nil"/>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114,416,576 </w:t>
            </w:r>
          </w:p>
        </w:tc>
        <w:tc>
          <w:tcPr>
            <w:tcW w:w="2148" w:type="dxa"/>
            <w:tcBorders>
              <w:top w:val="nil"/>
              <w:left w:val="single" w:sz="4" w:space="0" w:color="auto"/>
              <w:bottom w:val="single" w:sz="4" w:space="0" w:color="auto"/>
              <w:right w:val="single" w:sz="4" w:space="0" w:color="auto"/>
            </w:tcBorders>
            <w:shd w:val="clear" w:color="auto" w:fill="auto"/>
          </w:tcPr>
          <w:p w:rsidR="00F5716A" w:rsidRPr="00F5716A" w:rsidRDefault="00F5716A" w:rsidP="00F5716A">
            <w:pPr>
              <w:jc w:val="right"/>
              <w:rPr>
                <w:rFonts w:ascii="Arial" w:hAnsi="Arial" w:cs="Arial"/>
                <w:sz w:val="17"/>
                <w:szCs w:val="17"/>
              </w:rPr>
            </w:pPr>
            <w:r w:rsidRPr="00F5716A">
              <w:rPr>
                <w:rFonts w:ascii="Arial" w:hAnsi="Arial" w:cs="Arial"/>
                <w:sz w:val="17"/>
                <w:szCs w:val="17"/>
              </w:rPr>
              <w:t xml:space="preserve">119,240,105 </w:t>
            </w:r>
          </w:p>
        </w:tc>
      </w:tr>
      <w:tr w:rsidR="008918A4" w:rsidRPr="002D70DA" w:rsidTr="002A58E0">
        <w:trPr>
          <w:trHeight w:val="240"/>
          <w:jc w:val="center"/>
        </w:trPr>
        <w:tc>
          <w:tcPr>
            <w:tcW w:w="4743" w:type="dxa"/>
            <w:tcBorders>
              <w:top w:val="single" w:sz="4" w:space="0" w:color="auto"/>
              <w:right w:val="single" w:sz="4" w:space="0" w:color="auto"/>
            </w:tcBorders>
            <w:shd w:val="clear" w:color="auto" w:fill="auto"/>
            <w:vAlign w:val="center"/>
          </w:tcPr>
          <w:p w:rsidR="008918A4" w:rsidRPr="00F93CE5" w:rsidRDefault="008918A4" w:rsidP="004A62B7">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8918A4" w:rsidRPr="00C90054" w:rsidRDefault="00F5716A" w:rsidP="008918A4">
            <w:pPr>
              <w:jc w:val="right"/>
              <w:rPr>
                <w:rFonts w:ascii="Arial" w:hAnsi="Arial" w:cs="Arial"/>
                <w:b/>
                <w:bCs/>
                <w:color w:val="000000"/>
                <w:sz w:val="17"/>
                <w:szCs w:val="17"/>
              </w:rPr>
            </w:pPr>
            <w:r w:rsidRPr="00F5716A">
              <w:rPr>
                <w:rFonts w:ascii="Arial" w:hAnsi="Arial" w:cs="Arial"/>
                <w:b/>
                <w:bCs/>
                <w:color w:val="000000"/>
                <w:sz w:val="17"/>
                <w:szCs w:val="17"/>
              </w:rPr>
              <w:t>6,434,789,487</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18A4" w:rsidRPr="00C90054" w:rsidRDefault="00F5716A" w:rsidP="008918A4">
            <w:pPr>
              <w:jc w:val="right"/>
              <w:rPr>
                <w:rFonts w:ascii="Arial" w:hAnsi="Arial" w:cs="Arial"/>
                <w:b/>
                <w:bCs/>
                <w:color w:val="000000"/>
                <w:sz w:val="17"/>
                <w:szCs w:val="17"/>
              </w:rPr>
            </w:pPr>
            <w:r w:rsidRPr="00F5716A">
              <w:rPr>
                <w:rFonts w:ascii="Arial" w:hAnsi="Arial" w:cs="Arial"/>
                <w:b/>
                <w:bCs/>
                <w:color w:val="000000"/>
                <w:sz w:val="17"/>
                <w:szCs w:val="17"/>
              </w:rPr>
              <w:t>7,092,047,800</w:t>
            </w:r>
          </w:p>
        </w:tc>
      </w:tr>
    </w:tbl>
    <w:p w:rsidR="008918A4" w:rsidRPr="008918A4" w:rsidRDefault="008918A4" w:rsidP="008918A4">
      <w:pPr>
        <w:pStyle w:val="Prrafodelista"/>
        <w:spacing w:before="80" w:line="250" w:lineRule="exact"/>
        <w:jc w:val="both"/>
        <w:rPr>
          <w:rFonts w:ascii="Arial" w:eastAsia="Calibri" w:hAnsi="Arial" w:cs="Arial"/>
          <w:spacing w:val="-1"/>
          <w:sz w:val="17"/>
          <w:szCs w:val="17"/>
        </w:rPr>
      </w:pPr>
    </w:p>
    <w:p w:rsidR="00580774" w:rsidRDefault="00580774" w:rsidP="0058077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580774" w:rsidRPr="002D70DA" w:rsidRDefault="00580774" w:rsidP="0058077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8077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80774" w:rsidRPr="002D70DA" w:rsidRDefault="0058077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0774" w:rsidRPr="002D70DA" w:rsidRDefault="00580774" w:rsidP="002A78B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0774" w:rsidRPr="002D70DA" w:rsidRDefault="00580774" w:rsidP="002A78B5">
            <w:pPr>
              <w:jc w:val="center"/>
              <w:rPr>
                <w:rFonts w:ascii="Arial" w:hAnsi="Arial" w:cs="Arial"/>
                <w:b/>
                <w:bCs/>
                <w:color w:val="000000"/>
                <w:sz w:val="17"/>
                <w:szCs w:val="17"/>
              </w:rPr>
            </w:pPr>
            <w:r>
              <w:rPr>
                <w:rFonts w:ascii="Arial" w:hAnsi="Arial" w:cs="Arial"/>
                <w:b/>
                <w:bCs/>
                <w:color w:val="000000"/>
                <w:sz w:val="17"/>
                <w:szCs w:val="17"/>
              </w:rPr>
              <w:t>2015</w:t>
            </w:r>
          </w:p>
        </w:tc>
      </w:tr>
      <w:tr w:rsidR="0058077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0774" w:rsidRPr="006C5E04" w:rsidRDefault="00580774" w:rsidP="00580774">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b/>
                <w:sz w:val="17"/>
                <w:szCs w:val="17"/>
              </w:rPr>
            </w:pPr>
            <w:r w:rsidRPr="008304DC">
              <w:rPr>
                <w:rFonts w:ascii="Arial" w:hAnsi="Arial" w:cs="Arial"/>
                <w:b/>
                <w:sz w:val="17"/>
                <w:szCs w:val="17"/>
              </w:rPr>
              <w:t>6,189,764,147</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b/>
                <w:sz w:val="17"/>
                <w:szCs w:val="17"/>
              </w:rPr>
            </w:pPr>
            <w:r w:rsidRPr="008304DC">
              <w:rPr>
                <w:rFonts w:ascii="Arial" w:hAnsi="Arial" w:cs="Arial"/>
                <w:b/>
                <w:sz w:val="17"/>
                <w:szCs w:val="17"/>
              </w:rPr>
              <w:t xml:space="preserve">7,061,432,112 </w:t>
            </w:r>
          </w:p>
        </w:tc>
      </w:tr>
      <w:tr w:rsidR="0058077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0774" w:rsidRPr="006C5E04" w:rsidRDefault="00580774" w:rsidP="00580774">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b/>
                <w:sz w:val="17"/>
                <w:szCs w:val="17"/>
              </w:rPr>
            </w:pPr>
            <w:r w:rsidRPr="008304DC">
              <w:rPr>
                <w:rFonts w:ascii="Arial" w:hAnsi="Arial" w:cs="Arial"/>
                <w:b/>
                <w:sz w:val="17"/>
                <w:szCs w:val="17"/>
              </w:rPr>
              <w:t>22,019,218</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b/>
                <w:sz w:val="17"/>
                <w:szCs w:val="17"/>
              </w:rPr>
            </w:pPr>
            <w:r w:rsidRPr="008304DC">
              <w:rPr>
                <w:rFonts w:ascii="Arial" w:hAnsi="Arial" w:cs="Arial"/>
                <w:b/>
                <w:sz w:val="17"/>
                <w:szCs w:val="17"/>
              </w:rPr>
              <w:t xml:space="preserve">4,843,986 </w:t>
            </w:r>
          </w:p>
        </w:tc>
      </w:tr>
      <w:tr w:rsidR="0058077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0774" w:rsidRPr="006C5E04" w:rsidRDefault="00580774" w:rsidP="00580774">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b/>
                <w:sz w:val="17"/>
                <w:szCs w:val="17"/>
              </w:rPr>
            </w:pPr>
            <w:r w:rsidRPr="008304DC">
              <w:rPr>
                <w:rFonts w:ascii="Arial" w:hAnsi="Arial" w:cs="Arial"/>
                <w:b/>
                <w:sz w:val="17"/>
                <w:szCs w:val="17"/>
              </w:rPr>
              <w:t>209,648,071</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b/>
                <w:sz w:val="17"/>
                <w:szCs w:val="17"/>
              </w:rPr>
            </w:pPr>
            <w:r w:rsidRPr="008304DC">
              <w:rPr>
                <w:rFonts w:ascii="Arial" w:hAnsi="Arial" w:cs="Arial"/>
                <w:b/>
                <w:sz w:val="17"/>
                <w:szCs w:val="17"/>
              </w:rPr>
              <w:t xml:space="preserve">12,936,578 </w:t>
            </w:r>
          </w:p>
        </w:tc>
      </w:tr>
      <w:tr w:rsidR="0058077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0774" w:rsidRPr="006C5E04" w:rsidRDefault="00580774" w:rsidP="00580774">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b/>
                <w:sz w:val="17"/>
                <w:szCs w:val="17"/>
              </w:rPr>
            </w:pPr>
            <w:r w:rsidRPr="008304DC">
              <w:rPr>
                <w:rFonts w:ascii="Arial" w:hAnsi="Arial" w:cs="Arial"/>
                <w:b/>
                <w:sz w:val="17"/>
                <w:szCs w:val="17"/>
              </w:rPr>
              <w:t>13,358,051</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b/>
                <w:sz w:val="17"/>
                <w:szCs w:val="17"/>
              </w:rPr>
            </w:pPr>
            <w:r w:rsidRPr="008304DC">
              <w:rPr>
                <w:rFonts w:ascii="Arial" w:hAnsi="Arial" w:cs="Arial"/>
                <w:b/>
                <w:sz w:val="17"/>
                <w:szCs w:val="17"/>
              </w:rPr>
              <w:t xml:space="preserve">12,835,125 </w:t>
            </w:r>
          </w:p>
        </w:tc>
      </w:tr>
      <w:tr w:rsidR="0058077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0774" w:rsidRPr="009D4479" w:rsidRDefault="00580774" w:rsidP="00580774">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sz w:val="17"/>
                <w:szCs w:val="17"/>
              </w:rPr>
            </w:pPr>
            <w:r w:rsidRPr="008304DC">
              <w:rPr>
                <w:rFonts w:ascii="Arial" w:hAnsi="Arial" w:cs="Arial"/>
                <w:sz w:val="17"/>
                <w:szCs w:val="17"/>
              </w:rPr>
              <w:t>841,213</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sz w:val="17"/>
                <w:szCs w:val="17"/>
              </w:rPr>
            </w:pPr>
            <w:r w:rsidRPr="008304DC">
              <w:rPr>
                <w:rFonts w:ascii="Arial" w:hAnsi="Arial" w:cs="Arial"/>
                <w:sz w:val="17"/>
                <w:szCs w:val="17"/>
              </w:rPr>
              <w:t xml:space="preserve">809,143 </w:t>
            </w:r>
          </w:p>
        </w:tc>
      </w:tr>
      <w:tr w:rsidR="0058077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0774" w:rsidRPr="009D4479" w:rsidRDefault="00580774" w:rsidP="00580774">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sz w:val="17"/>
                <w:szCs w:val="17"/>
              </w:rPr>
            </w:pPr>
            <w:r w:rsidRPr="008304DC">
              <w:rPr>
                <w:rFonts w:ascii="Arial" w:hAnsi="Arial" w:cs="Arial"/>
                <w:sz w:val="17"/>
                <w:szCs w:val="17"/>
              </w:rPr>
              <w:t>12,516,838</w:t>
            </w:r>
          </w:p>
        </w:tc>
        <w:tc>
          <w:tcPr>
            <w:tcW w:w="2180" w:type="dxa"/>
            <w:tcBorders>
              <w:top w:val="single" w:sz="4" w:space="0" w:color="auto"/>
              <w:left w:val="nil"/>
              <w:bottom w:val="single" w:sz="4" w:space="0" w:color="auto"/>
              <w:right w:val="single" w:sz="4" w:space="0" w:color="auto"/>
            </w:tcBorders>
            <w:shd w:val="clear" w:color="auto" w:fill="auto"/>
          </w:tcPr>
          <w:p w:rsidR="00580774" w:rsidRPr="008304DC" w:rsidRDefault="00580774" w:rsidP="008304DC">
            <w:pPr>
              <w:jc w:val="right"/>
              <w:rPr>
                <w:rFonts w:ascii="Arial" w:hAnsi="Arial" w:cs="Arial"/>
                <w:sz w:val="17"/>
                <w:szCs w:val="17"/>
              </w:rPr>
            </w:pPr>
            <w:r w:rsidRPr="008304DC">
              <w:rPr>
                <w:rFonts w:ascii="Arial" w:hAnsi="Arial" w:cs="Arial"/>
                <w:sz w:val="17"/>
                <w:szCs w:val="17"/>
              </w:rPr>
              <w:t xml:space="preserve">12,025,982 </w:t>
            </w:r>
          </w:p>
        </w:tc>
      </w:tr>
      <w:tr w:rsidR="00580774"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580774" w:rsidRPr="002D70DA" w:rsidRDefault="00580774"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580774" w:rsidRPr="005B5FB9" w:rsidRDefault="008304DC" w:rsidP="002A78B5">
            <w:pPr>
              <w:jc w:val="right"/>
              <w:rPr>
                <w:rFonts w:ascii="Arial" w:hAnsi="Arial" w:cs="Arial"/>
                <w:b/>
                <w:bCs/>
                <w:color w:val="000000"/>
                <w:sz w:val="17"/>
                <w:szCs w:val="17"/>
                <w14:numForm w14:val="lining"/>
              </w:rPr>
            </w:pPr>
            <w:r w:rsidRPr="008304DC">
              <w:rPr>
                <w:rFonts w:ascii="Arial" w:hAnsi="Arial" w:cs="Arial"/>
                <w:b/>
                <w:bCs/>
                <w:color w:val="000000"/>
                <w:sz w:val="17"/>
                <w:szCs w:val="17"/>
                <w14:numForm w14:val="lining"/>
              </w:rPr>
              <w:t>6,434,789,487</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80774" w:rsidRPr="005B5FB9" w:rsidRDefault="008304DC" w:rsidP="002A78B5">
            <w:pPr>
              <w:jc w:val="right"/>
              <w:rPr>
                <w:rFonts w:ascii="Arial" w:hAnsi="Arial" w:cs="Arial"/>
                <w:b/>
                <w:bCs/>
                <w:color w:val="000000"/>
                <w:sz w:val="17"/>
                <w:szCs w:val="17"/>
                <w14:numForm w14:val="lining"/>
              </w:rPr>
            </w:pPr>
            <w:r w:rsidRPr="008304DC">
              <w:rPr>
                <w:rFonts w:ascii="Arial" w:hAnsi="Arial" w:cs="Arial"/>
                <w:b/>
                <w:bCs/>
                <w:color w:val="000000"/>
                <w:sz w:val="17"/>
                <w:szCs w:val="17"/>
                <w14:numForm w14:val="lining"/>
              </w:rPr>
              <w:t>7,092,047,800</w:t>
            </w:r>
          </w:p>
        </w:tc>
      </w:tr>
    </w:tbl>
    <w:p w:rsidR="00580774" w:rsidRDefault="00580774" w:rsidP="008D31C1">
      <w:pPr>
        <w:spacing w:before="80" w:line="250" w:lineRule="exact"/>
        <w:ind w:left="709"/>
        <w:jc w:val="both"/>
        <w:rPr>
          <w:rFonts w:ascii="Arial" w:eastAsia="Calibri" w:hAnsi="Arial" w:cs="Arial"/>
          <w:spacing w:val="-1"/>
          <w:sz w:val="17"/>
          <w:szCs w:val="17"/>
        </w:rPr>
      </w:pPr>
    </w:p>
    <w:p w:rsidR="00B80FBC" w:rsidRDefault="00A31017" w:rsidP="00B80FB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Se informa que la reducción reflejada en el Poder Ejecutivo corresponde a un ajuste realizado</w:t>
      </w:r>
      <w:r w:rsidR="00B80FBC" w:rsidRPr="00B80FBC">
        <w:rPr>
          <w:rFonts w:ascii="Arial" w:eastAsia="Calibri" w:hAnsi="Arial" w:cs="Arial"/>
          <w:spacing w:val="-1"/>
          <w:sz w:val="17"/>
          <w:szCs w:val="17"/>
        </w:rPr>
        <w:t xml:space="preserve"> en el ejercicio 2016 por un importe de 1,967,958,364, integrándose ésta por 865,342,700 correspondiendo a la depuración de obras en proceso no capitalizables registradas y concluidas en ejercicios anteriores y que en su momento no fueron llevadas al gasto del ejercicio respectivo; por otra parte, se contempla la reducción por 1,102,615,664 derivado del análisis efectuado en conjunto con la auditoría externa, debido principalmente a gastos de operación de ejercicios anteriores que en su momento fueron registrados como activo. Se reproduce el señalamiento del auditor externo: </w:t>
      </w:r>
    </w:p>
    <w:p w:rsidR="00B80FBC" w:rsidRPr="00B80FBC" w:rsidRDefault="00B80FBC" w:rsidP="00A31017">
      <w:pPr>
        <w:autoSpaceDE w:val="0"/>
        <w:autoSpaceDN w:val="0"/>
        <w:adjustRightInd w:val="0"/>
        <w:spacing w:before="240" w:after="120"/>
        <w:ind w:left="1418"/>
        <w:rPr>
          <w:rFonts w:ascii="Arial" w:eastAsia="Calibri" w:hAnsi="Arial" w:cs="Arial"/>
          <w:i/>
          <w:spacing w:val="-1"/>
          <w:sz w:val="17"/>
          <w:szCs w:val="17"/>
        </w:rPr>
      </w:pPr>
      <w:r w:rsidRPr="00B80FBC">
        <w:rPr>
          <w:rFonts w:ascii="Arial" w:eastAsia="Calibri" w:hAnsi="Arial" w:cs="Arial"/>
          <w:i/>
          <w:spacing w:val="-1"/>
          <w:sz w:val="17"/>
          <w:szCs w:val="17"/>
        </w:rPr>
        <w:t xml:space="preserve">“Con posterioridad al cierre del ejercicio se concluyó un análisis del saldo del rubro “Bienes Inmuebles, Infraestructura y Construcciones en Proceso”, en específico las cuentas 12350 Construcciones en proceso en bienes de dominio público y 12360 Construcciones en proceso en bienes propios, que se presenta en el estado de situación financiera al 31 de diciembre de 2015 y se identificó que en dichas cuentas se registraron erogaciones que no corresponden a obras en proceso y que deberían haberse registrado en el estado de actividades por $1,102,615,664, con una consecuente disminución al saldo de “Hacienda Pública Generada”, dichos efectos fueron registrados en octubre de 2016.” </w:t>
      </w:r>
    </w:p>
    <w:p w:rsidR="00B80FBC" w:rsidRDefault="00B80FBC" w:rsidP="00B80FBC">
      <w:pPr>
        <w:autoSpaceDE w:val="0"/>
        <w:autoSpaceDN w:val="0"/>
        <w:adjustRightInd w:val="0"/>
        <w:spacing w:before="240" w:after="120"/>
        <w:ind w:left="709"/>
        <w:rPr>
          <w:rFonts w:ascii="Arial" w:eastAsia="Calibri" w:hAnsi="Arial" w:cs="Arial"/>
          <w:spacing w:val="-1"/>
          <w:sz w:val="17"/>
          <w:szCs w:val="17"/>
        </w:rPr>
      </w:pPr>
      <w:r w:rsidRPr="00B80FBC">
        <w:rPr>
          <w:rFonts w:ascii="Arial" w:eastAsia="Calibri" w:hAnsi="Arial" w:cs="Arial"/>
          <w:spacing w:val="-1"/>
          <w:sz w:val="17"/>
          <w:szCs w:val="17"/>
        </w:rPr>
        <w:lastRenderedPageBreak/>
        <w:t>A su vez, esta cuenta se incrementa derivado del proceso del reconocimiento de revalúo por $671,048,588, así como por la incorporación de nuevas obras que se encuentran en proceso al cierre del ejercicio</w:t>
      </w:r>
      <w:r w:rsidR="00A31017">
        <w:rPr>
          <w:rFonts w:ascii="Arial" w:eastAsia="Calibri" w:hAnsi="Arial" w:cs="Arial"/>
          <w:spacing w:val="-1"/>
          <w:sz w:val="17"/>
          <w:szCs w:val="17"/>
        </w:rPr>
        <w:t xml:space="preserve"> dentro del Poder Ejecutivo.</w:t>
      </w:r>
    </w:p>
    <w:p w:rsidR="00822B29" w:rsidRDefault="00822B29" w:rsidP="00B80FB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Por otra parte, se informa del incremento </w:t>
      </w:r>
      <w:r w:rsidR="00310BF0">
        <w:rPr>
          <w:rFonts w:ascii="Arial" w:eastAsia="Calibri" w:hAnsi="Arial" w:cs="Arial"/>
          <w:spacing w:val="-1"/>
          <w:sz w:val="17"/>
          <w:szCs w:val="17"/>
        </w:rPr>
        <w:t xml:space="preserve">reportado en el Poder Legislativo en la cuenta </w:t>
      </w:r>
      <w:r w:rsidR="00310BF0" w:rsidRPr="00310BF0">
        <w:rPr>
          <w:rFonts w:ascii="Arial" w:eastAsia="Calibri" w:hAnsi="Arial" w:cs="Arial"/>
          <w:spacing w:val="-1"/>
          <w:sz w:val="17"/>
          <w:szCs w:val="17"/>
        </w:rPr>
        <w:t>Bienes Inmuebles, Infraestructura y Construcciones en Proceso</w:t>
      </w:r>
      <w:r w:rsidR="00310BF0">
        <w:rPr>
          <w:rFonts w:ascii="Arial" w:eastAsia="Calibri" w:hAnsi="Arial" w:cs="Arial"/>
          <w:spacing w:val="-1"/>
          <w:sz w:val="17"/>
          <w:szCs w:val="17"/>
        </w:rPr>
        <w:t xml:space="preserve"> por un importe de 196,711,493 derivado del reconocimiento de bien Inmueble toda vez que se ha cancelado la deuda contraída por el mismo. </w:t>
      </w:r>
    </w:p>
    <w:p w:rsidR="00B80FBC" w:rsidRDefault="00B80FBC" w:rsidP="008D31C1">
      <w:pPr>
        <w:spacing w:before="80" w:line="250" w:lineRule="exact"/>
        <w:ind w:left="709"/>
        <w:jc w:val="both"/>
        <w:rPr>
          <w:rFonts w:ascii="Arial" w:eastAsia="Calibri" w:hAnsi="Arial" w:cs="Arial"/>
          <w:spacing w:val="-1"/>
          <w:sz w:val="17"/>
          <w:szCs w:val="17"/>
        </w:rPr>
      </w:pPr>
    </w:p>
    <w:p w:rsidR="00E771F3" w:rsidRPr="002D70DA" w:rsidRDefault="00E771F3" w:rsidP="00B80FB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w:t>
      </w:r>
      <w:r w:rsidR="00DA1683">
        <w:rPr>
          <w:rFonts w:ascii="Arial" w:eastAsia="Calibri" w:hAnsi="Arial" w:cs="Arial"/>
          <w:spacing w:val="-1"/>
          <w:sz w:val="17"/>
          <w:szCs w:val="17"/>
        </w:rPr>
        <w:t xml:space="preserve">la cuenta de </w:t>
      </w:r>
      <w:r w:rsidRPr="002D70DA">
        <w:rPr>
          <w:rFonts w:ascii="Arial" w:eastAsia="Calibri" w:hAnsi="Arial" w:cs="Arial"/>
          <w:spacing w:val="-1"/>
          <w:sz w:val="17"/>
          <w:szCs w:val="17"/>
        </w:rPr>
        <w:t xml:space="preserve">bienes inmuebles,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8"/>
        <w:gridCol w:w="1446"/>
        <w:gridCol w:w="1444"/>
      </w:tblGrid>
      <w:tr w:rsidR="00852D9D" w:rsidRPr="002D70DA" w:rsidTr="00852D9D">
        <w:trPr>
          <w:trHeight w:val="299"/>
          <w:jc w:val="center"/>
        </w:trPr>
        <w:tc>
          <w:tcPr>
            <w:tcW w:w="2566"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852D9D" w:rsidRPr="002D70DA" w:rsidRDefault="00852D9D">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852D9D" w:rsidRPr="002D70DA" w:rsidRDefault="00852D9D">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7" w:type="pct"/>
            <w:vMerge w:val="restart"/>
            <w:tcBorders>
              <w:top w:val="single" w:sz="4" w:space="0" w:color="auto"/>
              <w:left w:val="nil"/>
              <w:right w:val="single" w:sz="4" w:space="0" w:color="auto"/>
            </w:tcBorders>
            <w:shd w:val="clear" w:color="auto" w:fill="D5DCE4" w:themeFill="text2" w:themeFillTint="33"/>
            <w:vAlign w:val="center"/>
            <w:hideMark/>
          </w:tcPr>
          <w:p w:rsidR="00852D9D" w:rsidRPr="002D70DA" w:rsidRDefault="00852D9D">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852D9D" w:rsidRPr="002D70DA" w:rsidTr="00852D9D">
        <w:trPr>
          <w:trHeight w:val="299"/>
          <w:jc w:val="center"/>
        </w:trPr>
        <w:tc>
          <w:tcPr>
            <w:tcW w:w="2566" w:type="pct"/>
            <w:vMerge/>
            <w:tcBorders>
              <w:left w:val="single" w:sz="4" w:space="0" w:color="auto"/>
              <w:bottom w:val="single" w:sz="4" w:space="0" w:color="auto"/>
              <w:right w:val="single" w:sz="4" w:space="0" w:color="auto"/>
            </w:tcBorders>
            <w:shd w:val="clear" w:color="000000" w:fill="F2F2F2"/>
            <w:vAlign w:val="center"/>
          </w:tcPr>
          <w:p w:rsidR="00852D9D" w:rsidRPr="002D70DA" w:rsidRDefault="00852D9D" w:rsidP="00CF62AC">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852D9D" w:rsidRPr="002D70DA" w:rsidRDefault="00852D9D" w:rsidP="00CF62AC">
            <w:pPr>
              <w:jc w:val="center"/>
              <w:rPr>
                <w:rFonts w:ascii="Arial" w:hAnsi="Arial" w:cs="Arial"/>
                <w:b/>
                <w:bCs/>
                <w:color w:val="000000"/>
                <w:sz w:val="17"/>
                <w:szCs w:val="17"/>
              </w:rPr>
            </w:pPr>
          </w:p>
        </w:tc>
        <w:tc>
          <w:tcPr>
            <w:tcW w:w="1217" w:type="pct"/>
            <w:vMerge/>
            <w:tcBorders>
              <w:left w:val="nil"/>
              <w:bottom w:val="single" w:sz="4" w:space="0" w:color="auto"/>
              <w:right w:val="single" w:sz="4" w:space="0" w:color="auto"/>
            </w:tcBorders>
            <w:shd w:val="clear" w:color="000000" w:fill="F2F2F2"/>
            <w:vAlign w:val="center"/>
          </w:tcPr>
          <w:p w:rsidR="00852D9D" w:rsidRPr="002D70DA" w:rsidRDefault="00852D9D" w:rsidP="00CF62AC">
            <w:pPr>
              <w:jc w:val="center"/>
              <w:rPr>
                <w:rFonts w:ascii="Arial" w:hAnsi="Arial" w:cs="Arial"/>
                <w:b/>
                <w:bCs/>
                <w:color w:val="000000"/>
                <w:sz w:val="17"/>
                <w:szCs w:val="17"/>
              </w:rPr>
            </w:pPr>
          </w:p>
        </w:tc>
      </w:tr>
      <w:tr w:rsidR="00852D9D" w:rsidRPr="002D70DA" w:rsidTr="00852D9D">
        <w:trPr>
          <w:trHeight w:val="240"/>
          <w:jc w:val="center"/>
        </w:trPr>
        <w:tc>
          <w:tcPr>
            <w:tcW w:w="2566" w:type="pct"/>
            <w:tcBorders>
              <w:top w:val="nil"/>
              <w:left w:val="single" w:sz="4" w:space="0" w:color="auto"/>
              <w:bottom w:val="single" w:sz="4" w:space="0" w:color="auto"/>
              <w:right w:val="single" w:sz="4" w:space="0" w:color="auto"/>
            </w:tcBorders>
            <w:shd w:val="clear" w:color="auto" w:fill="auto"/>
            <w:vAlign w:val="center"/>
            <w:hideMark/>
          </w:tcPr>
          <w:p w:rsidR="00852D9D" w:rsidRPr="002D70DA" w:rsidRDefault="00852D9D" w:rsidP="000A5319">
            <w:pPr>
              <w:rPr>
                <w:rFonts w:ascii="Arial" w:hAnsi="Arial" w:cs="Arial"/>
                <w:color w:val="000000"/>
                <w:sz w:val="17"/>
                <w:szCs w:val="17"/>
              </w:rPr>
            </w:pPr>
            <w:r w:rsidRPr="00852D9D">
              <w:rPr>
                <w:rFonts w:ascii="Arial" w:hAnsi="Arial" w:cs="Arial"/>
                <w:color w:val="000000"/>
                <w:sz w:val="17"/>
                <w:szCs w:val="17"/>
              </w:rPr>
              <w:t>Depreciación Acumulada de Bienes Inmuebles</w:t>
            </w:r>
          </w:p>
        </w:tc>
        <w:tc>
          <w:tcPr>
            <w:tcW w:w="1218" w:type="pct"/>
            <w:tcBorders>
              <w:top w:val="nil"/>
              <w:left w:val="nil"/>
              <w:bottom w:val="single" w:sz="4" w:space="0" w:color="auto"/>
              <w:right w:val="single" w:sz="4" w:space="0" w:color="auto"/>
            </w:tcBorders>
            <w:shd w:val="clear" w:color="auto" w:fill="auto"/>
          </w:tcPr>
          <w:p w:rsidR="00852D9D" w:rsidRPr="000A5319" w:rsidRDefault="00852D9D" w:rsidP="000A5319">
            <w:pPr>
              <w:jc w:val="right"/>
              <w:rPr>
                <w:rFonts w:ascii="Arial" w:hAnsi="Arial" w:cs="Arial"/>
                <w:sz w:val="17"/>
                <w:szCs w:val="17"/>
              </w:rPr>
            </w:pPr>
            <w:r w:rsidRPr="00852D9D">
              <w:rPr>
                <w:rFonts w:ascii="Arial" w:hAnsi="Arial" w:cs="Arial"/>
                <w:sz w:val="17"/>
                <w:szCs w:val="17"/>
              </w:rPr>
              <w:t>1,481,039</w:t>
            </w:r>
          </w:p>
        </w:tc>
        <w:tc>
          <w:tcPr>
            <w:tcW w:w="1217" w:type="pct"/>
            <w:tcBorders>
              <w:top w:val="nil"/>
              <w:left w:val="nil"/>
              <w:bottom w:val="single" w:sz="4" w:space="0" w:color="auto"/>
              <w:right w:val="single" w:sz="4" w:space="0" w:color="auto"/>
            </w:tcBorders>
            <w:shd w:val="clear" w:color="auto" w:fill="auto"/>
          </w:tcPr>
          <w:p w:rsidR="00852D9D" w:rsidRPr="000A5319" w:rsidRDefault="00852D9D" w:rsidP="000A5319">
            <w:pPr>
              <w:jc w:val="right"/>
              <w:rPr>
                <w:rFonts w:ascii="Arial" w:hAnsi="Arial" w:cs="Arial"/>
                <w:sz w:val="17"/>
                <w:szCs w:val="17"/>
              </w:rPr>
            </w:pPr>
            <w:r w:rsidRPr="00852D9D">
              <w:rPr>
                <w:rFonts w:ascii="Arial" w:hAnsi="Arial" w:cs="Arial"/>
                <w:sz w:val="17"/>
                <w:szCs w:val="17"/>
              </w:rPr>
              <w:t>2,206,327</w:t>
            </w:r>
          </w:p>
        </w:tc>
      </w:tr>
    </w:tbl>
    <w:p w:rsidR="00145CB3" w:rsidRDefault="00145CB3">
      <w:pPr>
        <w:rPr>
          <w:rFonts w:ascii="Arial" w:eastAsia="Calibri" w:hAnsi="Arial" w:cs="Arial"/>
          <w:spacing w:val="-1"/>
          <w:sz w:val="17"/>
          <w:szCs w:val="17"/>
        </w:rPr>
      </w:pPr>
    </w:p>
    <w:p w:rsidR="00907F0A" w:rsidRDefault="00907F0A" w:rsidP="00907F0A">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907F0A" w:rsidRPr="002D70DA" w:rsidRDefault="00907F0A" w:rsidP="00907F0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07F0A"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07F0A" w:rsidRPr="002D70DA" w:rsidRDefault="00907F0A"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07F0A" w:rsidRPr="002D70DA" w:rsidRDefault="00907F0A" w:rsidP="002A78B5">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07F0A" w:rsidRPr="002D70DA" w:rsidRDefault="00907F0A" w:rsidP="002A78B5">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907F0A"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7F0A" w:rsidRPr="006C5E04" w:rsidRDefault="00907F0A" w:rsidP="002A78B5">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907F0A" w:rsidRPr="001F7CB1" w:rsidRDefault="00907F0A" w:rsidP="002A78B5">
            <w:pPr>
              <w:jc w:val="right"/>
              <w:rPr>
                <w:rFonts w:ascii="Arial" w:hAnsi="Arial" w:cs="Arial"/>
                <w:b/>
                <w:sz w:val="17"/>
                <w:szCs w:val="17"/>
              </w:rPr>
            </w:pPr>
            <w:r w:rsidRPr="00907F0A">
              <w:rPr>
                <w:rFonts w:ascii="Arial" w:hAnsi="Arial" w:cs="Arial"/>
                <w:b/>
                <w:sz w:val="17"/>
                <w:szCs w:val="17"/>
              </w:rPr>
              <w:t>399,126</w:t>
            </w:r>
          </w:p>
        </w:tc>
        <w:tc>
          <w:tcPr>
            <w:tcW w:w="2180" w:type="dxa"/>
            <w:tcBorders>
              <w:top w:val="single" w:sz="4" w:space="0" w:color="auto"/>
              <w:left w:val="nil"/>
              <w:bottom w:val="single" w:sz="4" w:space="0" w:color="auto"/>
              <w:right w:val="single" w:sz="4" w:space="0" w:color="auto"/>
            </w:tcBorders>
            <w:shd w:val="clear" w:color="auto" w:fill="auto"/>
          </w:tcPr>
          <w:p w:rsidR="00907F0A" w:rsidRPr="001F7CB1" w:rsidRDefault="00907F0A" w:rsidP="002A78B5">
            <w:pPr>
              <w:jc w:val="right"/>
              <w:rPr>
                <w:rFonts w:ascii="Arial" w:hAnsi="Arial" w:cs="Arial"/>
                <w:b/>
                <w:sz w:val="17"/>
                <w:szCs w:val="17"/>
              </w:rPr>
            </w:pPr>
            <w:r w:rsidRPr="00907F0A">
              <w:rPr>
                <w:rFonts w:ascii="Arial" w:hAnsi="Arial" w:cs="Arial"/>
                <w:b/>
                <w:sz w:val="17"/>
                <w:szCs w:val="17"/>
              </w:rPr>
              <w:t>1,124,414</w:t>
            </w:r>
          </w:p>
        </w:tc>
      </w:tr>
      <w:tr w:rsidR="00907F0A"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7F0A" w:rsidRPr="006C5E04" w:rsidRDefault="00907F0A" w:rsidP="002A78B5">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907F0A" w:rsidRPr="001F7CB1" w:rsidRDefault="00625567" w:rsidP="002A78B5">
            <w:pPr>
              <w:jc w:val="right"/>
              <w:rPr>
                <w:rFonts w:ascii="Arial" w:hAnsi="Arial" w:cs="Arial"/>
                <w:b/>
                <w:sz w:val="17"/>
                <w:szCs w:val="17"/>
              </w:rPr>
            </w:pPr>
            <w:r w:rsidRPr="00625567">
              <w:rPr>
                <w:rFonts w:ascii="Arial" w:hAnsi="Arial" w:cs="Arial"/>
                <w:b/>
                <w:sz w:val="17"/>
                <w:szCs w:val="17"/>
              </w:rPr>
              <w:t>1,081,913</w:t>
            </w:r>
          </w:p>
        </w:tc>
        <w:tc>
          <w:tcPr>
            <w:tcW w:w="2180" w:type="dxa"/>
            <w:tcBorders>
              <w:top w:val="single" w:sz="4" w:space="0" w:color="auto"/>
              <w:left w:val="nil"/>
              <w:bottom w:val="single" w:sz="4" w:space="0" w:color="auto"/>
              <w:right w:val="single" w:sz="4" w:space="0" w:color="auto"/>
            </w:tcBorders>
            <w:shd w:val="clear" w:color="auto" w:fill="auto"/>
          </w:tcPr>
          <w:p w:rsidR="00907F0A" w:rsidRPr="001F7CB1" w:rsidRDefault="00625567" w:rsidP="002A78B5">
            <w:pPr>
              <w:jc w:val="right"/>
              <w:rPr>
                <w:rFonts w:ascii="Arial" w:hAnsi="Arial" w:cs="Arial"/>
                <w:b/>
                <w:sz w:val="17"/>
                <w:szCs w:val="17"/>
              </w:rPr>
            </w:pPr>
            <w:r w:rsidRPr="00625567">
              <w:rPr>
                <w:rFonts w:ascii="Arial" w:hAnsi="Arial" w:cs="Arial"/>
                <w:b/>
                <w:sz w:val="17"/>
                <w:szCs w:val="17"/>
              </w:rPr>
              <w:t>1,081,913</w:t>
            </w:r>
          </w:p>
        </w:tc>
      </w:tr>
      <w:tr w:rsidR="00907F0A"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907F0A" w:rsidRPr="002D70DA" w:rsidRDefault="00907F0A"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907F0A" w:rsidRPr="005B5FB9" w:rsidRDefault="00625567" w:rsidP="002A78B5">
            <w:pPr>
              <w:jc w:val="right"/>
              <w:rPr>
                <w:rFonts w:ascii="Arial" w:hAnsi="Arial" w:cs="Arial"/>
                <w:b/>
                <w:bCs/>
                <w:color w:val="000000"/>
                <w:sz w:val="17"/>
                <w:szCs w:val="17"/>
                <w14:numForm w14:val="lining"/>
              </w:rPr>
            </w:pPr>
            <w:r w:rsidRPr="00625567">
              <w:rPr>
                <w:rFonts w:ascii="Arial" w:hAnsi="Arial" w:cs="Arial"/>
                <w:b/>
                <w:bCs/>
                <w:color w:val="000000"/>
                <w:sz w:val="17"/>
                <w:szCs w:val="17"/>
                <w14:numForm w14:val="lining"/>
              </w:rPr>
              <w:t>1,481,039</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07F0A" w:rsidRPr="005B5FB9" w:rsidRDefault="00625567" w:rsidP="002A78B5">
            <w:pPr>
              <w:jc w:val="right"/>
              <w:rPr>
                <w:rFonts w:ascii="Arial" w:hAnsi="Arial" w:cs="Arial"/>
                <w:b/>
                <w:bCs/>
                <w:color w:val="000000"/>
                <w:sz w:val="17"/>
                <w:szCs w:val="17"/>
                <w14:numForm w14:val="lining"/>
              </w:rPr>
            </w:pPr>
            <w:r w:rsidRPr="00625567">
              <w:rPr>
                <w:rFonts w:ascii="Arial" w:hAnsi="Arial" w:cs="Arial"/>
                <w:b/>
                <w:bCs/>
                <w:color w:val="000000"/>
                <w:sz w:val="17"/>
                <w:szCs w:val="17"/>
                <w14:numForm w14:val="lining"/>
              </w:rPr>
              <w:t>2,206,327</w:t>
            </w:r>
          </w:p>
        </w:tc>
      </w:tr>
    </w:tbl>
    <w:p w:rsidR="00907F0A" w:rsidRDefault="00907F0A" w:rsidP="0008166A">
      <w:pPr>
        <w:spacing w:before="80" w:line="250" w:lineRule="exact"/>
        <w:ind w:left="709"/>
        <w:jc w:val="both"/>
        <w:rPr>
          <w:rFonts w:ascii="Arial" w:eastAsia="Calibri" w:hAnsi="Arial" w:cs="Arial"/>
          <w:spacing w:val="-1"/>
          <w:sz w:val="17"/>
          <w:szCs w:val="17"/>
        </w:rPr>
      </w:pPr>
    </w:p>
    <w:p w:rsidR="0008166A" w:rsidRPr="008918A4" w:rsidRDefault="0008166A" w:rsidP="0008166A">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 xml:space="preserve">Se informa de manera agrupada por cuenta el rubro de </w:t>
      </w:r>
      <w:r>
        <w:rPr>
          <w:rFonts w:ascii="Arial" w:eastAsia="Calibri" w:hAnsi="Arial" w:cs="Arial"/>
          <w:spacing w:val="-1"/>
          <w:sz w:val="17"/>
          <w:szCs w:val="17"/>
        </w:rPr>
        <w:t>Activos Intangibles</w:t>
      </w:r>
      <w:r w:rsidRPr="008918A4">
        <w:rPr>
          <w:rFonts w:ascii="Arial" w:eastAsia="Calibri" w:hAnsi="Arial" w:cs="Arial"/>
          <w:spacing w:val="-1"/>
          <w:sz w:val="17"/>
          <w:szCs w:val="17"/>
        </w:rPr>
        <w:t>, el monto al 31 de diciembre del 2016:</w:t>
      </w:r>
    </w:p>
    <w:p w:rsidR="0008166A" w:rsidRPr="005540CE" w:rsidRDefault="0008166A" w:rsidP="0008166A">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08166A" w:rsidRPr="002D70DA" w:rsidTr="005304C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8166A" w:rsidRPr="002D70DA" w:rsidRDefault="0008166A" w:rsidP="005304C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08166A" w:rsidRPr="002D70DA" w:rsidRDefault="0008166A" w:rsidP="005304C7">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8166A" w:rsidRPr="002D70DA" w:rsidRDefault="0008166A" w:rsidP="005304C7">
            <w:pPr>
              <w:jc w:val="center"/>
              <w:rPr>
                <w:rFonts w:ascii="Arial" w:hAnsi="Arial" w:cs="Arial"/>
                <w:b/>
                <w:bCs/>
                <w:color w:val="000000"/>
                <w:sz w:val="17"/>
                <w:szCs w:val="17"/>
              </w:rPr>
            </w:pPr>
            <w:r>
              <w:rPr>
                <w:rFonts w:ascii="Arial" w:hAnsi="Arial" w:cs="Arial"/>
                <w:b/>
                <w:bCs/>
                <w:color w:val="000000"/>
                <w:sz w:val="17"/>
                <w:szCs w:val="17"/>
              </w:rPr>
              <w:t>2015</w:t>
            </w:r>
          </w:p>
        </w:tc>
      </w:tr>
      <w:tr w:rsidR="00324554" w:rsidRPr="002D70DA" w:rsidTr="005304C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324554" w:rsidRPr="0008166A" w:rsidRDefault="00324554" w:rsidP="00324554">
            <w:pPr>
              <w:rPr>
                <w:rFonts w:ascii="Arial" w:hAnsi="Arial" w:cs="Arial"/>
                <w:sz w:val="17"/>
                <w:szCs w:val="17"/>
              </w:rPr>
            </w:pPr>
            <w:r w:rsidRPr="0008166A">
              <w:rPr>
                <w:rFonts w:ascii="Arial" w:hAnsi="Arial" w:cs="Arial"/>
                <w:sz w:val="17"/>
                <w:szCs w:val="17"/>
              </w:rPr>
              <w:t>Software</w:t>
            </w:r>
          </w:p>
        </w:tc>
        <w:tc>
          <w:tcPr>
            <w:tcW w:w="2091" w:type="dxa"/>
            <w:tcBorders>
              <w:top w:val="single" w:sz="4" w:space="0" w:color="auto"/>
              <w:left w:val="nil"/>
              <w:bottom w:val="single" w:sz="4" w:space="0" w:color="auto"/>
              <w:right w:val="single" w:sz="4" w:space="0" w:color="auto"/>
            </w:tcBorders>
            <w:shd w:val="clear" w:color="auto" w:fill="auto"/>
          </w:tcPr>
          <w:p w:rsidR="00324554" w:rsidRPr="00324554" w:rsidRDefault="00324554" w:rsidP="00324554">
            <w:pPr>
              <w:jc w:val="right"/>
              <w:rPr>
                <w:rFonts w:ascii="Arial" w:hAnsi="Arial" w:cs="Arial"/>
                <w:sz w:val="17"/>
                <w:szCs w:val="17"/>
              </w:rPr>
            </w:pPr>
            <w:r w:rsidRPr="00324554">
              <w:rPr>
                <w:rFonts w:ascii="Arial" w:hAnsi="Arial" w:cs="Arial"/>
                <w:sz w:val="17"/>
                <w:szCs w:val="17"/>
              </w:rPr>
              <w:t xml:space="preserve">59,650,011 </w:t>
            </w:r>
          </w:p>
        </w:tc>
        <w:tc>
          <w:tcPr>
            <w:tcW w:w="2148" w:type="dxa"/>
            <w:tcBorders>
              <w:top w:val="nil"/>
              <w:left w:val="single" w:sz="4" w:space="0" w:color="auto"/>
              <w:bottom w:val="single" w:sz="4" w:space="0" w:color="auto"/>
              <w:right w:val="single" w:sz="4" w:space="0" w:color="auto"/>
            </w:tcBorders>
            <w:shd w:val="clear" w:color="auto" w:fill="auto"/>
          </w:tcPr>
          <w:p w:rsidR="00324554" w:rsidRPr="00324554" w:rsidRDefault="00324554" w:rsidP="00324554">
            <w:pPr>
              <w:jc w:val="right"/>
              <w:rPr>
                <w:rFonts w:ascii="Arial" w:hAnsi="Arial" w:cs="Arial"/>
                <w:sz w:val="17"/>
                <w:szCs w:val="17"/>
              </w:rPr>
            </w:pPr>
            <w:r w:rsidRPr="00324554">
              <w:rPr>
                <w:rFonts w:ascii="Arial" w:hAnsi="Arial" w:cs="Arial"/>
                <w:sz w:val="17"/>
                <w:szCs w:val="17"/>
              </w:rPr>
              <w:t xml:space="preserve">58,499,147 </w:t>
            </w:r>
          </w:p>
        </w:tc>
      </w:tr>
      <w:tr w:rsidR="00324554" w:rsidRPr="002D70DA" w:rsidTr="005304C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324554" w:rsidRPr="0008166A" w:rsidRDefault="00324554" w:rsidP="00324554">
            <w:pPr>
              <w:rPr>
                <w:rFonts w:ascii="Arial" w:hAnsi="Arial" w:cs="Arial"/>
                <w:sz w:val="17"/>
                <w:szCs w:val="17"/>
              </w:rPr>
            </w:pPr>
            <w:r w:rsidRPr="0008166A">
              <w:rPr>
                <w:rFonts w:ascii="Arial" w:hAnsi="Arial" w:cs="Arial"/>
                <w:sz w:val="17"/>
                <w:szCs w:val="17"/>
              </w:rPr>
              <w:t>Patentes, Marcas y Derechos</w:t>
            </w:r>
          </w:p>
        </w:tc>
        <w:tc>
          <w:tcPr>
            <w:tcW w:w="2091" w:type="dxa"/>
            <w:tcBorders>
              <w:top w:val="single" w:sz="4" w:space="0" w:color="auto"/>
              <w:left w:val="nil"/>
              <w:bottom w:val="single" w:sz="4" w:space="0" w:color="auto"/>
              <w:right w:val="single" w:sz="4" w:space="0" w:color="auto"/>
            </w:tcBorders>
            <w:shd w:val="clear" w:color="auto" w:fill="auto"/>
          </w:tcPr>
          <w:p w:rsidR="00324554" w:rsidRPr="00324554" w:rsidRDefault="00324554" w:rsidP="00324554">
            <w:pPr>
              <w:jc w:val="right"/>
              <w:rPr>
                <w:rFonts w:ascii="Arial" w:hAnsi="Arial" w:cs="Arial"/>
                <w:sz w:val="17"/>
                <w:szCs w:val="17"/>
              </w:rPr>
            </w:pPr>
            <w:r w:rsidRPr="00324554">
              <w:rPr>
                <w:rFonts w:ascii="Arial" w:hAnsi="Arial" w:cs="Arial"/>
                <w:sz w:val="17"/>
                <w:szCs w:val="17"/>
              </w:rPr>
              <w:t xml:space="preserve">119,901 </w:t>
            </w:r>
          </w:p>
        </w:tc>
        <w:tc>
          <w:tcPr>
            <w:tcW w:w="2148" w:type="dxa"/>
            <w:tcBorders>
              <w:top w:val="nil"/>
              <w:left w:val="single" w:sz="4" w:space="0" w:color="auto"/>
              <w:bottom w:val="single" w:sz="4" w:space="0" w:color="auto"/>
              <w:right w:val="single" w:sz="4" w:space="0" w:color="auto"/>
            </w:tcBorders>
            <w:shd w:val="clear" w:color="auto" w:fill="auto"/>
          </w:tcPr>
          <w:p w:rsidR="00324554" w:rsidRPr="00324554" w:rsidRDefault="00324554" w:rsidP="00324554">
            <w:pPr>
              <w:jc w:val="right"/>
              <w:rPr>
                <w:rFonts w:ascii="Arial" w:hAnsi="Arial" w:cs="Arial"/>
                <w:sz w:val="17"/>
                <w:szCs w:val="17"/>
              </w:rPr>
            </w:pPr>
            <w:r w:rsidRPr="00324554">
              <w:rPr>
                <w:rFonts w:ascii="Arial" w:hAnsi="Arial" w:cs="Arial"/>
                <w:sz w:val="17"/>
                <w:szCs w:val="17"/>
              </w:rPr>
              <w:t xml:space="preserve">117,109 </w:t>
            </w:r>
          </w:p>
        </w:tc>
      </w:tr>
      <w:tr w:rsidR="00324554" w:rsidRPr="002D70DA" w:rsidTr="005304C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324554" w:rsidRPr="0008166A" w:rsidRDefault="00324554" w:rsidP="00324554">
            <w:pPr>
              <w:rPr>
                <w:rFonts w:ascii="Arial" w:hAnsi="Arial" w:cs="Arial"/>
                <w:sz w:val="17"/>
                <w:szCs w:val="17"/>
              </w:rPr>
            </w:pPr>
            <w:r w:rsidRPr="0008166A">
              <w:rPr>
                <w:rFonts w:ascii="Arial" w:hAnsi="Arial" w:cs="Arial"/>
                <w:sz w:val="17"/>
                <w:szCs w:val="17"/>
              </w:rPr>
              <w:t>Licencias</w:t>
            </w:r>
          </w:p>
        </w:tc>
        <w:tc>
          <w:tcPr>
            <w:tcW w:w="2091" w:type="dxa"/>
            <w:tcBorders>
              <w:top w:val="single" w:sz="4" w:space="0" w:color="auto"/>
              <w:left w:val="nil"/>
              <w:bottom w:val="single" w:sz="4" w:space="0" w:color="auto"/>
              <w:right w:val="single" w:sz="4" w:space="0" w:color="auto"/>
            </w:tcBorders>
            <w:shd w:val="clear" w:color="auto" w:fill="auto"/>
          </w:tcPr>
          <w:p w:rsidR="00324554" w:rsidRPr="00324554" w:rsidRDefault="00324554" w:rsidP="00324554">
            <w:pPr>
              <w:jc w:val="right"/>
              <w:rPr>
                <w:rFonts w:ascii="Arial" w:hAnsi="Arial" w:cs="Arial"/>
                <w:sz w:val="17"/>
                <w:szCs w:val="17"/>
              </w:rPr>
            </w:pPr>
            <w:r w:rsidRPr="00324554">
              <w:rPr>
                <w:rFonts w:ascii="Arial" w:hAnsi="Arial" w:cs="Arial"/>
                <w:sz w:val="17"/>
                <w:szCs w:val="17"/>
              </w:rPr>
              <w:t xml:space="preserve">112,299,625 </w:t>
            </w:r>
          </w:p>
        </w:tc>
        <w:tc>
          <w:tcPr>
            <w:tcW w:w="2148" w:type="dxa"/>
            <w:tcBorders>
              <w:top w:val="nil"/>
              <w:left w:val="single" w:sz="4" w:space="0" w:color="auto"/>
              <w:bottom w:val="single" w:sz="4" w:space="0" w:color="auto"/>
              <w:right w:val="single" w:sz="4" w:space="0" w:color="auto"/>
            </w:tcBorders>
            <w:shd w:val="clear" w:color="auto" w:fill="auto"/>
          </w:tcPr>
          <w:p w:rsidR="00324554" w:rsidRPr="00324554" w:rsidRDefault="00324554" w:rsidP="00324554">
            <w:pPr>
              <w:jc w:val="right"/>
              <w:rPr>
                <w:rFonts w:ascii="Arial" w:hAnsi="Arial" w:cs="Arial"/>
                <w:sz w:val="17"/>
                <w:szCs w:val="17"/>
              </w:rPr>
            </w:pPr>
            <w:r w:rsidRPr="00324554">
              <w:rPr>
                <w:rFonts w:ascii="Arial" w:hAnsi="Arial" w:cs="Arial"/>
                <w:sz w:val="17"/>
                <w:szCs w:val="17"/>
              </w:rPr>
              <w:t xml:space="preserve">98,675,927 </w:t>
            </w:r>
          </w:p>
        </w:tc>
      </w:tr>
      <w:tr w:rsidR="0008166A" w:rsidRPr="002D70DA" w:rsidTr="005304C7">
        <w:trPr>
          <w:trHeight w:val="240"/>
          <w:jc w:val="center"/>
        </w:trPr>
        <w:tc>
          <w:tcPr>
            <w:tcW w:w="4743" w:type="dxa"/>
            <w:tcBorders>
              <w:top w:val="single" w:sz="4" w:space="0" w:color="auto"/>
              <w:right w:val="single" w:sz="4" w:space="0" w:color="auto"/>
            </w:tcBorders>
            <w:shd w:val="clear" w:color="auto" w:fill="auto"/>
            <w:vAlign w:val="center"/>
          </w:tcPr>
          <w:p w:rsidR="0008166A" w:rsidRPr="00F93CE5" w:rsidRDefault="0008166A" w:rsidP="005304C7">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08166A" w:rsidRPr="00C90054" w:rsidRDefault="00324554" w:rsidP="005304C7">
            <w:pPr>
              <w:jc w:val="right"/>
              <w:rPr>
                <w:rFonts w:ascii="Arial" w:hAnsi="Arial" w:cs="Arial"/>
                <w:b/>
                <w:bCs/>
                <w:color w:val="000000"/>
                <w:sz w:val="17"/>
                <w:szCs w:val="17"/>
              </w:rPr>
            </w:pPr>
            <w:r w:rsidRPr="00324554">
              <w:rPr>
                <w:rFonts w:ascii="Arial" w:hAnsi="Arial" w:cs="Arial"/>
                <w:b/>
                <w:bCs/>
                <w:color w:val="000000"/>
                <w:sz w:val="17"/>
                <w:szCs w:val="17"/>
              </w:rPr>
              <w:t>172,069,537</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08166A" w:rsidRPr="00C90054" w:rsidRDefault="00324554" w:rsidP="005304C7">
            <w:pPr>
              <w:jc w:val="right"/>
              <w:rPr>
                <w:rFonts w:ascii="Arial" w:hAnsi="Arial" w:cs="Arial"/>
                <w:b/>
                <w:bCs/>
                <w:color w:val="000000"/>
                <w:sz w:val="17"/>
                <w:szCs w:val="17"/>
              </w:rPr>
            </w:pPr>
            <w:r w:rsidRPr="00324554">
              <w:rPr>
                <w:rFonts w:ascii="Arial" w:hAnsi="Arial" w:cs="Arial"/>
                <w:b/>
                <w:bCs/>
                <w:color w:val="000000"/>
                <w:sz w:val="17"/>
                <w:szCs w:val="17"/>
              </w:rPr>
              <w:t>157,292,183</w:t>
            </w:r>
          </w:p>
        </w:tc>
      </w:tr>
    </w:tbl>
    <w:p w:rsidR="002B2035" w:rsidRDefault="002B2035" w:rsidP="00AE1697">
      <w:pPr>
        <w:autoSpaceDE w:val="0"/>
        <w:autoSpaceDN w:val="0"/>
        <w:adjustRightInd w:val="0"/>
        <w:spacing w:before="240" w:after="120"/>
        <w:ind w:left="709"/>
        <w:rPr>
          <w:rFonts w:ascii="Arial" w:eastAsia="Calibri" w:hAnsi="Arial" w:cs="Arial"/>
          <w:spacing w:val="-1"/>
          <w:sz w:val="17"/>
          <w:szCs w:val="17"/>
        </w:rPr>
      </w:pPr>
    </w:p>
    <w:p w:rsidR="002B2035" w:rsidRDefault="002B2035" w:rsidP="00AE1697">
      <w:pPr>
        <w:autoSpaceDE w:val="0"/>
        <w:autoSpaceDN w:val="0"/>
        <w:adjustRightInd w:val="0"/>
        <w:spacing w:before="240" w:after="120"/>
        <w:ind w:left="709"/>
        <w:rPr>
          <w:rFonts w:ascii="Arial" w:eastAsia="Calibri" w:hAnsi="Arial" w:cs="Arial"/>
          <w:spacing w:val="-1"/>
          <w:sz w:val="17"/>
          <w:szCs w:val="17"/>
        </w:rPr>
      </w:pPr>
    </w:p>
    <w:p w:rsidR="002B2035" w:rsidRDefault="002B2035" w:rsidP="00AE1697">
      <w:pPr>
        <w:autoSpaceDE w:val="0"/>
        <w:autoSpaceDN w:val="0"/>
        <w:adjustRightInd w:val="0"/>
        <w:spacing w:before="240" w:after="120"/>
        <w:ind w:left="709"/>
        <w:rPr>
          <w:rFonts w:ascii="Arial" w:eastAsia="Calibri" w:hAnsi="Arial" w:cs="Arial"/>
          <w:spacing w:val="-1"/>
          <w:sz w:val="17"/>
          <w:szCs w:val="17"/>
        </w:rPr>
      </w:pPr>
    </w:p>
    <w:p w:rsidR="00AE1697" w:rsidRDefault="002B2035" w:rsidP="00AE169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D</w:t>
      </w:r>
      <w:r w:rsidR="00AE1697">
        <w:rPr>
          <w:rFonts w:ascii="Arial" w:eastAsia="Calibri" w:hAnsi="Arial" w:cs="Arial"/>
          <w:spacing w:val="-1"/>
          <w:sz w:val="17"/>
          <w:szCs w:val="17"/>
        </w:rPr>
        <w:t>istribuido de la siguiente manera:</w:t>
      </w:r>
    </w:p>
    <w:p w:rsidR="00AE1697" w:rsidRPr="002D70DA" w:rsidRDefault="00AE1697"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1697" w:rsidRPr="002D70DA" w:rsidRDefault="00AE1697"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E1697" w:rsidRPr="002D70DA" w:rsidRDefault="00AE1697" w:rsidP="002A78B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E1697" w:rsidRPr="002D70DA" w:rsidRDefault="00AE1697" w:rsidP="002A78B5">
            <w:pPr>
              <w:jc w:val="center"/>
              <w:rPr>
                <w:rFonts w:ascii="Arial" w:hAnsi="Arial" w:cs="Arial"/>
                <w:b/>
                <w:bCs/>
                <w:color w:val="000000"/>
                <w:sz w:val="17"/>
                <w:szCs w:val="17"/>
              </w:rPr>
            </w:pPr>
            <w:r>
              <w:rPr>
                <w:rFonts w:ascii="Arial" w:hAnsi="Arial" w:cs="Arial"/>
                <w:b/>
                <w:bCs/>
                <w:color w:val="000000"/>
                <w:sz w:val="17"/>
                <w:szCs w:val="17"/>
              </w:rPr>
              <w:t>2015</w:t>
            </w:r>
          </w:p>
        </w:tc>
      </w:tr>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1697" w:rsidRPr="006C5E04" w:rsidRDefault="00AE1697" w:rsidP="00AE1697">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129,465,652</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140,742,900 </w:t>
            </w:r>
          </w:p>
        </w:tc>
      </w:tr>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1697" w:rsidRPr="006C5E04" w:rsidRDefault="00AE1697" w:rsidP="00AE1697">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16,253,404</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16,045,219 </w:t>
            </w:r>
          </w:p>
        </w:tc>
      </w:tr>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1697" w:rsidRPr="006C5E04" w:rsidRDefault="00AE1697" w:rsidP="00AE1697">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26,354,413</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504,064 </w:t>
            </w:r>
          </w:p>
        </w:tc>
      </w:tr>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1697" w:rsidRPr="009D4479" w:rsidRDefault="00AE1697" w:rsidP="00AE1697">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3,932</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0 </w:t>
            </w:r>
          </w:p>
        </w:tc>
      </w:tr>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1697" w:rsidRPr="009D4479" w:rsidRDefault="00AE1697" w:rsidP="00AE1697">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33,905</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204,214 </w:t>
            </w:r>
          </w:p>
        </w:tc>
      </w:tr>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1697" w:rsidRPr="009D4479" w:rsidRDefault="00AE1697" w:rsidP="00AE1697">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25,975,371</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0 </w:t>
            </w:r>
          </w:p>
        </w:tc>
      </w:tr>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1697" w:rsidRPr="009D4479" w:rsidRDefault="00AE1697" w:rsidP="00AE1697">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250,215</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250,215 </w:t>
            </w:r>
          </w:p>
        </w:tc>
      </w:tr>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1697" w:rsidRPr="009D4479" w:rsidRDefault="00AE1697" w:rsidP="00AE1697">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72,669</w:t>
            </w:r>
          </w:p>
        </w:tc>
        <w:tc>
          <w:tcPr>
            <w:tcW w:w="2180" w:type="dxa"/>
            <w:tcBorders>
              <w:top w:val="single" w:sz="4" w:space="0" w:color="auto"/>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35,248 </w:t>
            </w:r>
          </w:p>
        </w:tc>
      </w:tr>
      <w:tr w:rsidR="00AE1697"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AE1697" w:rsidRPr="009D4479" w:rsidRDefault="00AE1697" w:rsidP="00AE1697">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18,320</w:t>
            </w:r>
          </w:p>
        </w:tc>
        <w:tc>
          <w:tcPr>
            <w:tcW w:w="2180" w:type="dxa"/>
            <w:tcBorders>
              <w:top w:val="nil"/>
              <w:left w:val="nil"/>
              <w:bottom w:val="single" w:sz="4" w:space="0" w:color="auto"/>
              <w:right w:val="single" w:sz="4" w:space="0" w:color="auto"/>
            </w:tcBorders>
            <w:shd w:val="clear" w:color="auto" w:fill="auto"/>
          </w:tcPr>
          <w:p w:rsidR="00AE1697" w:rsidRPr="00AE1697" w:rsidRDefault="00AE1697" w:rsidP="00AE1697">
            <w:pPr>
              <w:jc w:val="right"/>
              <w:rPr>
                <w:rFonts w:ascii="Arial" w:hAnsi="Arial" w:cs="Arial"/>
                <w:sz w:val="17"/>
                <w:szCs w:val="17"/>
              </w:rPr>
            </w:pPr>
            <w:r w:rsidRPr="00AE1697">
              <w:rPr>
                <w:rFonts w:ascii="Arial" w:hAnsi="Arial" w:cs="Arial"/>
                <w:sz w:val="17"/>
                <w:szCs w:val="17"/>
              </w:rPr>
              <w:t xml:space="preserve">14,387 </w:t>
            </w:r>
          </w:p>
        </w:tc>
      </w:tr>
      <w:tr w:rsidR="00AE1697"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AE1697" w:rsidRPr="002D70DA" w:rsidRDefault="00AE1697"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AE1697" w:rsidRPr="005B5FB9" w:rsidRDefault="00AE1697" w:rsidP="002A78B5">
            <w:pPr>
              <w:jc w:val="right"/>
              <w:rPr>
                <w:rFonts w:ascii="Arial" w:hAnsi="Arial" w:cs="Arial"/>
                <w:b/>
                <w:bCs/>
                <w:color w:val="000000"/>
                <w:sz w:val="17"/>
                <w:szCs w:val="17"/>
                <w14:numForm w14:val="lining"/>
              </w:rPr>
            </w:pPr>
            <w:r w:rsidRPr="00AE1697">
              <w:rPr>
                <w:rFonts w:ascii="Arial" w:hAnsi="Arial" w:cs="Arial"/>
                <w:b/>
                <w:bCs/>
                <w:color w:val="000000"/>
                <w:sz w:val="17"/>
                <w:szCs w:val="17"/>
                <w14:numForm w14:val="lining"/>
              </w:rPr>
              <w:t>172,073,469</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E1697" w:rsidRPr="005B5FB9" w:rsidRDefault="00AE1697" w:rsidP="002A78B5">
            <w:pPr>
              <w:jc w:val="right"/>
              <w:rPr>
                <w:rFonts w:ascii="Arial" w:hAnsi="Arial" w:cs="Arial"/>
                <w:b/>
                <w:bCs/>
                <w:color w:val="000000"/>
                <w:sz w:val="17"/>
                <w:szCs w:val="17"/>
                <w14:numForm w14:val="lining"/>
              </w:rPr>
            </w:pPr>
            <w:r w:rsidRPr="00AE1697">
              <w:rPr>
                <w:rFonts w:ascii="Arial" w:hAnsi="Arial" w:cs="Arial"/>
                <w:b/>
                <w:bCs/>
                <w:color w:val="000000"/>
                <w:sz w:val="17"/>
                <w:szCs w:val="17"/>
                <w14:numForm w14:val="lining"/>
              </w:rPr>
              <w:t>157,292,183</w:t>
            </w:r>
          </w:p>
        </w:tc>
      </w:tr>
    </w:tbl>
    <w:p w:rsidR="009104D1" w:rsidRDefault="009104D1" w:rsidP="00145CB3">
      <w:pPr>
        <w:spacing w:before="80" w:line="250" w:lineRule="exact"/>
        <w:ind w:left="709"/>
        <w:jc w:val="both"/>
        <w:rPr>
          <w:rFonts w:ascii="Arial" w:eastAsia="Calibri" w:hAnsi="Arial" w:cs="Arial"/>
          <w:spacing w:val="-1"/>
          <w:sz w:val="17"/>
          <w:szCs w:val="17"/>
        </w:rPr>
      </w:pPr>
    </w:p>
    <w:p w:rsidR="00D718EB" w:rsidRPr="002D70DA" w:rsidRDefault="00D718EB" w:rsidP="00145CB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w:t>
      </w:r>
      <w:r w:rsidR="0045200F">
        <w:rPr>
          <w:rFonts w:ascii="Arial" w:eastAsia="Calibri" w:hAnsi="Arial" w:cs="Arial"/>
          <w:spacing w:val="-1"/>
          <w:sz w:val="17"/>
          <w:szCs w:val="17"/>
        </w:rPr>
        <w:t xml:space="preserve">la cuenta </w:t>
      </w:r>
      <w:r w:rsidRPr="002D70DA">
        <w:rPr>
          <w:rFonts w:ascii="Arial" w:eastAsia="Calibri" w:hAnsi="Arial" w:cs="Arial"/>
          <w:spacing w:val="-1"/>
          <w:sz w:val="17"/>
          <w:szCs w:val="17"/>
        </w:rPr>
        <w:t>de activos intangibles y diferidos, su monto</w:t>
      </w:r>
      <w:r w:rsidR="00220CB2"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AC037A">
        <w:rPr>
          <w:rFonts w:ascii="Arial" w:eastAsia="Calibri" w:hAnsi="Arial" w:cs="Arial"/>
          <w:spacing w:val="-1"/>
          <w:sz w:val="17"/>
          <w:szCs w:val="17"/>
        </w:rPr>
        <w:t xml:space="preserve"> de la </w:t>
      </w:r>
      <w:r w:rsidRPr="002D70DA">
        <w:rPr>
          <w:rFonts w:ascii="Arial" w:eastAsia="Calibri" w:hAnsi="Arial" w:cs="Arial"/>
          <w:spacing w:val="-1"/>
          <w:sz w:val="17"/>
          <w:szCs w:val="17"/>
        </w:rPr>
        <w:t>amortización del ejercicio</w:t>
      </w:r>
      <w:r w:rsidR="0045200F">
        <w:rPr>
          <w:rFonts w:ascii="Arial" w:eastAsia="Calibri" w:hAnsi="Arial" w:cs="Arial"/>
          <w:spacing w:val="-1"/>
          <w:sz w:val="17"/>
          <w:szCs w:val="17"/>
        </w:rPr>
        <w:t xml:space="preserve"> y </w:t>
      </w:r>
      <w:r w:rsidRPr="002D70DA">
        <w:rPr>
          <w:rFonts w:ascii="Arial" w:eastAsia="Calibri" w:hAnsi="Arial" w:cs="Arial"/>
          <w:spacing w:val="-1"/>
          <w:sz w:val="17"/>
          <w:szCs w:val="17"/>
        </w:rPr>
        <w:t>amortización acumulada:</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2577" w:type="pct"/>
        <w:jc w:val="center"/>
        <w:tblCellMar>
          <w:left w:w="70" w:type="dxa"/>
          <w:right w:w="70" w:type="dxa"/>
        </w:tblCellMar>
        <w:tblLook w:val="04A0" w:firstRow="1" w:lastRow="0" w:firstColumn="1" w:lastColumn="0" w:noHBand="0" w:noVBand="1"/>
      </w:tblPr>
      <w:tblGrid>
        <w:gridCol w:w="3626"/>
        <w:gridCol w:w="1609"/>
        <w:gridCol w:w="1608"/>
      </w:tblGrid>
      <w:tr w:rsidR="00916F8F" w:rsidRPr="002D70DA" w:rsidTr="002A78B5">
        <w:trPr>
          <w:trHeight w:val="720"/>
          <w:jc w:val="center"/>
        </w:trPr>
        <w:tc>
          <w:tcPr>
            <w:tcW w:w="264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16F8F" w:rsidRPr="002D70DA" w:rsidRDefault="00916F8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176"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6F8F" w:rsidRPr="002D70DA" w:rsidRDefault="00916F8F">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1175"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6F8F" w:rsidRPr="002D70DA" w:rsidRDefault="00916F8F">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r>
      <w:tr w:rsidR="00916F8F" w:rsidRPr="002D70DA" w:rsidTr="002A78B5">
        <w:trPr>
          <w:trHeight w:val="240"/>
          <w:jc w:val="center"/>
        </w:trPr>
        <w:tc>
          <w:tcPr>
            <w:tcW w:w="2649" w:type="pct"/>
            <w:tcBorders>
              <w:top w:val="nil"/>
              <w:left w:val="single" w:sz="4" w:space="0" w:color="auto"/>
              <w:bottom w:val="single" w:sz="4" w:space="0" w:color="auto"/>
              <w:right w:val="single" w:sz="4" w:space="0" w:color="auto"/>
            </w:tcBorders>
            <w:shd w:val="clear" w:color="auto" w:fill="auto"/>
            <w:vAlign w:val="center"/>
            <w:hideMark/>
          </w:tcPr>
          <w:p w:rsidR="00916F8F" w:rsidRPr="002D70DA" w:rsidRDefault="00190350" w:rsidP="000A5319">
            <w:pPr>
              <w:rPr>
                <w:rFonts w:ascii="Arial" w:hAnsi="Arial" w:cs="Arial"/>
                <w:color w:val="000000"/>
                <w:sz w:val="17"/>
                <w:szCs w:val="17"/>
              </w:rPr>
            </w:pPr>
            <w:r w:rsidRPr="00190350">
              <w:rPr>
                <w:rFonts w:ascii="Arial" w:hAnsi="Arial" w:cs="Arial"/>
                <w:color w:val="000000"/>
                <w:sz w:val="17"/>
                <w:szCs w:val="17"/>
              </w:rPr>
              <w:t>Amortización Acumulada de Activos Intangibles</w:t>
            </w:r>
          </w:p>
        </w:tc>
        <w:tc>
          <w:tcPr>
            <w:tcW w:w="1176" w:type="pct"/>
            <w:tcBorders>
              <w:top w:val="nil"/>
              <w:left w:val="nil"/>
              <w:bottom w:val="single" w:sz="4" w:space="0" w:color="auto"/>
              <w:right w:val="single" w:sz="4" w:space="0" w:color="auto"/>
            </w:tcBorders>
            <w:shd w:val="clear" w:color="auto" w:fill="auto"/>
          </w:tcPr>
          <w:p w:rsidR="00916F8F" w:rsidRPr="000A5319" w:rsidRDefault="00190350" w:rsidP="000A5319">
            <w:pPr>
              <w:jc w:val="right"/>
              <w:rPr>
                <w:rFonts w:ascii="Arial" w:hAnsi="Arial" w:cs="Arial"/>
                <w:sz w:val="17"/>
                <w:szCs w:val="17"/>
              </w:rPr>
            </w:pPr>
            <w:r w:rsidRPr="00190350">
              <w:rPr>
                <w:rFonts w:ascii="Arial" w:hAnsi="Arial" w:cs="Arial"/>
                <w:sz w:val="17"/>
                <w:szCs w:val="17"/>
              </w:rPr>
              <w:t>16,995,552</w:t>
            </w:r>
          </w:p>
        </w:tc>
        <w:tc>
          <w:tcPr>
            <w:tcW w:w="1175" w:type="pct"/>
            <w:tcBorders>
              <w:top w:val="nil"/>
              <w:left w:val="nil"/>
              <w:bottom w:val="single" w:sz="4" w:space="0" w:color="auto"/>
              <w:right w:val="single" w:sz="4" w:space="0" w:color="auto"/>
            </w:tcBorders>
            <w:shd w:val="clear" w:color="auto" w:fill="auto"/>
          </w:tcPr>
          <w:p w:rsidR="00916F8F" w:rsidRPr="000A5319" w:rsidRDefault="00190350" w:rsidP="000A5319">
            <w:pPr>
              <w:jc w:val="right"/>
              <w:rPr>
                <w:rFonts w:ascii="Arial" w:hAnsi="Arial" w:cs="Arial"/>
                <w:sz w:val="17"/>
                <w:szCs w:val="17"/>
              </w:rPr>
            </w:pPr>
            <w:r w:rsidRPr="00190350">
              <w:rPr>
                <w:rFonts w:ascii="Arial" w:hAnsi="Arial" w:cs="Arial"/>
                <w:sz w:val="17"/>
                <w:szCs w:val="17"/>
              </w:rPr>
              <w:t>31,741,029</w:t>
            </w:r>
          </w:p>
        </w:tc>
      </w:tr>
    </w:tbl>
    <w:p w:rsidR="002A78B5" w:rsidRDefault="002A78B5" w:rsidP="002A78B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2A78B5" w:rsidRPr="002D70DA" w:rsidRDefault="002A78B5" w:rsidP="002A78B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A78B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8B5" w:rsidRPr="002D70DA" w:rsidRDefault="002A78B5"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A78B5" w:rsidRPr="002D70DA" w:rsidRDefault="002A78B5" w:rsidP="002A78B5">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A78B5" w:rsidRPr="002D70DA" w:rsidRDefault="003942F1" w:rsidP="002A78B5">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r>
      <w:tr w:rsidR="002A78B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78B5" w:rsidRPr="006C5E04" w:rsidRDefault="002A78B5" w:rsidP="002A78B5">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2A78B5" w:rsidRPr="00335F9C" w:rsidRDefault="002A78B5" w:rsidP="002A78B5">
            <w:pPr>
              <w:jc w:val="right"/>
              <w:rPr>
                <w:rFonts w:ascii="Arial" w:hAnsi="Arial" w:cs="Arial"/>
                <w:b/>
                <w:sz w:val="17"/>
                <w:szCs w:val="17"/>
              </w:rPr>
            </w:pPr>
            <w:r w:rsidRPr="00335F9C">
              <w:rPr>
                <w:rFonts w:ascii="Arial" w:hAnsi="Arial" w:cs="Arial"/>
                <w:b/>
                <w:sz w:val="17"/>
                <w:szCs w:val="17"/>
              </w:rPr>
              <w:t>12,487,347</w:t>
            </w:r>
          </w:p>
        </w:tc>
        <w:tc>
          <w:tcPr>
            <w:tcW w:w="2180" w:type="dxa"/>
            <w:tcBorders>
              <w:top w:val="single" w:sz="4" w:space="0" w:color="auto"/>
              <w:left w:val="nil"/>
              <w:bottom w:val="single" w:sz="4" w:space="0" w:color="auto"/>
              <w:right w:val="single" w:sz="4" w:space="0" w:color="auto"/>
            </w:tcBorders>
            <w:shd w:val="clear" w:color="auto" w:fill="auto"/>
          </w:tcPr>
          <w:p w:rsidR="002A78B5" w:rsidRPr="00335F9C" w:rsidRDefault="00335F9C" w:rsidP="002A78B5">
            <w:pPr>
              <w:jc w:val="right"/>
              <w:rPr>
                <w:rFonts w:ascii="Arial" w:hAnsi="Arial" w:cs="Arial"/>
                <w:b/>
                <w:sz w:val="17"/>
                <w:szCs w:val="17"/>
              </w:rPr>
            </w:pPr>
            <w:r w:rsidRPr="00335F9C">
              <w:rPr>
                <w:rFonts w:ascii="Arial" w:hAnsi="Arial" w:cs="Arial"/>
                <w:b/>
                <w:sz w:val="17"/>
                <w:szCs w:val="17"/>
              </w:rPr>
              <w:t>27,227,835</w:t>
            </w:r>
          </w:p>
        </w:tc>
      </w:tr>
      <w:tr w:rsidR="002A78B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78B5" w:rsidRPr="006C5E04" w:rsidRDefault="002A78B5" w:rsidP="002A78B5">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2A78B5" w:rsidRPr="00335F9C" w:rsidRDefault="00335F9C" w:rsidP="002A78B5">
            <w:pPr>
              <w:jc w:val="right"/>
              <w:rPr>
                <w:rFonts w:ascii="Arial" w:hAnsi="Arial" w:cs="Arial"/>
                <w:b/>
                <w:sz w:val="17"/>
                <w:szCs w:val="17"/>
              </w:rPr>
            </w:pPr>
            <w:r w:rsidRPr="00335F9C">
              <w:rPr>
                <w:rFonts w:ascii="Arial" w:hAnsi="Arial" w:cs="Arial"/>
                <w:b/>
                <w:sz w:val="17"/>
                <w:szCs w:val="17"/>
              </w:rPr>
              <w:t>4,508,205</w:t>
            </w:r>
          </w:p>
        </w:tc>
        <w:tc>
          <w:tcPr>
            <w:tcW w:w="2180" w:type="dxa"/>
            <w:tcBorders>
              <w:top w:val="single" w:sz="4" w:space="0" w:color="auto"/>
              <w:left w:val="nil"/>
              <w:bottom w:val="single" w:sz="4" w:space="0" w:color="auto"/>
              <w:right w:val="single" w:sz="4" w:space="0" w:color="auto"/>
            </w:tcBorders>
            <w:shd w:val="clear" w:color="auto" w:fill="auto"/>
          </w:tcPr>
          <w:p w:rsidR="002A78B5" w:rsidRPr="00335F9C" w:rsidRDefault="00335F9C" w:rsidP="002A78B5">
            <w:pPr>
              <w:jc w:val="right"/>
              <w:rPr>
                <w:rFonts w:ascii="Arial" w:hAnsi="Arial" w:cs="Arial"/>
                <w:b/>
                <w:sz w:val="17"/>
                <w:szCs w:val="17"/>
              </w:rPr>
            </w:pPr>
            <w:r w:rsidRPr="00335F9C">
              <w:rPr>
                <w:rFonts w:ascii="Arial" w:hAnsi="Arial" w:cs="Arial"/>
                <w:b/>
                <w:sz w:val="17"/>
                <w:szCs w:val="17"/>
              </w:rPr>
              <w:t>4,513,194</w:t>
            </w:r>
          </w:p>
        </w:tc>
      </w:tr>
      <w:tr w:rsidR="002A78B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78B5" w:rsidRPr="009D4479" w:rsidRDefault="002A78B5" w:rsidP="002A78B5">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A78B5" w:rsidRPr="00AE1697" w:rsidRDefault="006772B8" w:rsidP="002A78B5">
            <w:pPr>
              <w:jc w:val="right"/>
              <w:rPr>
                <w:rFonts w:ascii="Arial" w:hAnsi="Arial" w:cs="Arial"/>
                <w:sz w:val="17"/>
                <w:szCs w:val="17"/>
              </w:rPr>
            </w:pPr>
            <w:r w:rsidRPr="006772B8">
              <w:rPr>
                <w:rFonts w:ascii="Arial" w:hAnsi="Arial" w:cs="Arial"/>
                <w:sz w:val="17"/>
                <w:szCs w:val="17"/>
              </w:rPr>
              <w:t>7,305</w:t>
            </w:r>
          </w:p>
        </w:tc>
        <w:tc>
          <w:tcPr>
            <w:tcW w:w="2180" w:type="dxa"/>
            <w:tcBorders>
              <w:top w:val="single" w:sz="4" w:space="0" w:color="auto"/>
              <w:left w:val="nil"/>
              <w:bottom w:val="single" w:sz="4" w:space="0" w:color="auto"/>
              <w:right w:val="single" w:sz="4" w:space="0" w:color="auto"/>
            </w:tcBorders>
            <w:shd w:val="clear" w:color="auto" w:fill="auto"/>
          </w:tcPr>
          <w:p w:rsidR="002A78B5" w:rsidRPr="00AE1697" w:rsidRDefault="006772B8" w:rsidP="002A78B5">
            <w:pPr>
              <w:jc w:val="right"/>
              <w:rPr>
                <w:rFonts w:ascii="Arial" w:hAnsi="Arial" w:cs="Arial"/>
                <w:sz w:val="17"/>
                <w:szCs w:val="17"/>
              </w:rPr>
            </w:pPr>
            <w:r w:rsidRPr="006772B8">
              <w:rPr>
                <w:rFonts w:ascii="Arial" w:hAnsi="Arial" w:cs="Arial"/>
                <w:sz w:val="17"/>
                <w:szCs w:val="17"/>
              </w:rPr>
              <w:t>7,305</w:t>
            </w:r>
          </w:p>
        </w:tc>
      </w:tr>
      <w:tr w:rsidR="002A78B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78B5" w:rsidRPr="009D4479" w:rsidRDefault="002A78B5" w:rsidP="002A78B5">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A78B5" w:rsidRPr="00AE1697" w:rsidRDefault="006772B8" w:rsidP="002A78B5">
            <w:pPr>
              <w:jc w:val="right"/>
              <w:rPr>
                <w:rFonts w:ascii="Arial" w:hAnsi="Arial" w:cs="Arial"/>
                <w:sz w:val="17"/>
                <w:szCs w:val="17"/>
              </w:rPr>
            </w:pPr>
            <w:r w:rsidRPr="006772B8">
              <w:rPr>
                <w:rFonts w:ascii="Arial" w:hAnsi="Arial" w:cs="Arial"/>
                <w:sz w:val="17"/>
                <w:szCs w:val="17"/>
              </w:rPr>
              <w:t>4,498,714</w:t>
            </w:r>
          </w:p>
        </w:tc>
        <w:tc>
          <w:tcPr>
            <w:tcW w:w="2180" w:type="dxa"/>
            <w:tcBorders>
              <w:top w:val="single" w:sz="4" w:space="0" w:color="auto"/>
              <w:left w:val="nil"/>
              <w:bottom w:val="single" w:sz="4" w:space="0" w:color="auto"/>
              <w:right w:val="single" w:sz="4" w:space="0" w:color="auto"/>
            </w:tcBorders>
            <w:shd w:val="clear" w:color="auto" w:fill="auto"/>
          </w:tcPr>
          <w:p w:rsidR="002A78B5" w:rsidRPr="00AE1697" w:rsidRDefault="006772B8" w:rsidP="002A78B5">
            <w:pPr>
              <w:jc w:val="right"/>
              <w:rPr>
                <w:rFonts w:ascii="Arial" w:hAnsi="Arial" w:cs="Arial"/>
                <w:sz w:val="17"/>
                <w:szCs w:val="17"/>
              </w:rPr>
            </w:pPr>
            <w:r w:rsidRPr="006772B8">
              <w:rPr>
                <w:rFonts w:ascii="Arial" w:hAnsi="Arial" w:cs="Arial"/>
                <w:sz w:val="17"/>
                <w:szCs w:val="17"/>
              </w:rPr>
              <w:t>4,498,714</w:t>
            </w:r>
          </w:p>
        </w:tc>
      </w:tr>
      <w:tr w:rsidR="002A78B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78B5" w:rsidRPr="009D4479" w:rsidRDefault="002A78B5" w:rsidP="002A78B5">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A78B5" w:rsidRPr="00AE1697" w:rsidRDefault="006772B8" w:rsidP="002A78B5">
            <w:pPr>
              <w:jc w:val="right"/>
              <w:rPr>
                <w:rFonts w:ascii="Arial" w:hAnsi="Arial" w:cs="Arial"/>
                <w:sz w:val="17"/>
                <w:szCs w:val="17"/>
              </w:rPr>
            </w:pPr>
            <w:r w:rsidRPr="006772B8">
              <w:rPr>
                <w:rFonts w:ascii="Arial" w:hAnsi="Arial" w:cs="Arial"/>
                <w:sz w:val="17"/>
                <w:szCs w:val="17"/>
              </w:rPr>
              <w:t>2,186</w:t>
            </w:r>
          </w:p>
        </w:tc>
        <w:tc>
          <w:tcPr>
            <w:tcW w:w="2180" w:type="dxa"/>
            <w:tcBorders>
              <w:top w:val="single" w:sz="4" w:space="0" w:color="auto"/>
              <w:left w:val="nil"/>
              <w:bottom w:val="single" w:sz="4" w:space="0" w:color="auto"/>
              <w:right w:val="single" w:sz="4" w:space="0" w:color="auto"/>
            </w:tcBorders>
            <w:shd w:val="clear" w:color="auto" w:fill="auto"/>
          </w:tcPr>
          <w:p w:rsidR="002A78B5" w:rsidRPr="00AE1697" w:rsidRDefault="006772B8" w:rsidP="002A78B5">
            <w:pPr>
              <w:jc w:val="right"/>
              <w:rPr>
                <w:rFonts w:ascii="Arial" w:hAnsi="Arial" w:cs="Arial"/>
                <w:sz w:val="17"/>
                <w:szCs w:val="17"/>
              </w:rPr>
            </w:pPr>
            <w:r w:rsidRPr="006772B8">
              <w:rPr>
                <w:rFonts w:ascii="Arial" w:hAnsi="Arial" w:cs="Arial"/>
                <w:sz w:val="17"/>
                <w:szCs w:val="17"/>
              </w:rPr>
              <w:t>7,174</w:t>
            </w:r>
          </w:p>
        </w:tc>
      </w:tr>
      <w:tr w:rsidR="002A78B5"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2A78B5" w:rsidRPr="002D70DA" w:rsidRDefault="002A78B5"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2A78B5" w:rsidRPr="005B5FB9" w:rsidRDefault="006772B8" w:rsidP="002A78B5">
            <w:pPr>
              <w:jc w:val="right"/>
              <w:rPr>
                <w:rFonts w:ascii="Arial" w:hAnsi="Arial" w:cs="Arial"/>
                <w:b/>
                <w:bCs/>
                <w:color w:val="000000"/>
                <w:sz w:val="17"/>
                <w:szCs w:val="17"/>
                <w14:numForm w14:val="lining"/>
              </w:rPr>
            </w:pPr>
            <w:r w:rsidRPr="006772B8">
              <w:rPr>
                <w:rFonts w:ascii="Arial" w:hAnsi="Arial" w:cs="Arial"/>
                <w:b/>
                <w:bCs/>
                <w:color w:val="000000"/>
                <w:sz w:val="17"/>
                <w:szCs w:val="17"/>
                <w14:numForm w14:val="lining"/>
              </w:rPr>
              <w:t>16,995,552</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A78B5" w:rsidRPr="005B5FB9" w:rsidRDefault="006772B8" w:rsidP="002A78B5">
            <w:pPr>
              <w:jc w:val="right"/>
              <w:rPr>
                <w:rFonts w:ascii="Arial" w:hAnsi="Arial" w:cs="Arial"/>
                <w:b/>
                <w:bCs/>
                <w:color w:val="000000"/>
                <w:sz w:val="17"/>
                <w:szCs w:val="17"/>
                <w14:numForm w14:val="lining"/>
              </w:rPr>
            </w:pPr>
            <w:r w:rsidRPr="006772B8">
              <w:rPr>
                <w:rFonts w:ascii="Arial" w:hAnsi="Arial" w:cs="Arial"/>
                <w:b/>
                <w:bCs/>
                <w:color w:val="000000"/>
                <w:sz w:val="17"/>
                <w:szCs w:val="17"/>
                <w14:numForm w14:val="lining"/>
              </w:rPr>
              <w:t>31,741,029</w:t>
            </w:r>
          </w:p>
        </w:tc>
      </w:tr>
    </w:tbl>
    <w:p w:rsidR="002A78B5" w:rsidRDefault="002A78B5" w:rsidP="006335BE">
      <w:pPr>
        <w:spacing w:before="80" w:line="250" w:lineRule="exact"/>
        <w:ind w:left="709"/>
        <w:jc w:val="both"/>
        <w:rPr>
          <w:rFonts w:ascii="Arial" w:eastAsia="Calibri" w:hAnsi="Arial" w:cs="Arial"/>
          <w:spacing w:val="-1"/>
          <w:sz w:val="17"/>
          <w:szCs w:val="17"/>
        </w:rPr>
      </w:pPr>
    </w:p>
    <w:p w:rsidR="002B2035" w:rsidRDefault="002B2035" w:rsidP="004B30CC">
      <w:pPr>
        <w:spacing w:before="80" w:line="250" w:lineRule="exact"/>
        <w:ind w:left="709"/>
        <w:jc w:val="both"/>
        <w:rPr>
          <w:rFonts w:ascii="Arial" w:eastAsia="Calibri" w:hAnsi="Arial" w:cs="Arial"/>
          <w:spacing w:val="-1"/>
          <w:sz w:val="17"/>
          <w:szCs w:val="17"/>
        </w:rPr>
      </w:pPr>
    </w:p>
    <w:p w:rsidR="00D718EB" w:rsidRDefault="00B8461B" w:rsidP="004B30C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w:t>
      </w:r>
      <w:r w:rsidR="00A10F30">
        <w:rPr>
          <w:rFonts w:ascii="Arial" w:eastAsia="Calibri" w:hAnsi="Arial" w:cs="Arial"/>
          <w:spacing w:val="-1"/>
          <w:sz w:val="17"/>
          <w:szCs w:val="17"/>
        </w:rPr>
        <w:t xml:space="preserve">el saldo de la cuenta </w:t>
      </w:r>
      <w:r w:rsidR="00A10F30" w:rsidRPr="00A10F30">
        <w:rPr>
          <w:rFonts w:ascii="Arial" w:eastAsia="Calibri" w:hAnsi="Arial" w:cs="Arial"/>
          <w:spacing w:val="-1"/>
          <w:sz w:val="17"/>
          <w:szCs w:val="17"/>
        </w:rPr>
        <w:t>Deterioro Acumulado de Activos Biológicos</w:t>
      </w:r>
      <w:r w:rsidR="00A10F30">
        <w:rPr>
          <w:rFonts w:ascii="Arial" w:eastAsia="Calibri" w:hAnsi="Arial" w:cs="Arial"/>
          <w:spacing w:val="-1"/>
          <w:sz w:val="17"/>
          <w:szCs w:val="17"/>
        </w:rPr>
        <w:t xml:space="preserve">, que al cierre </w:t>
      </w:r>
      <w:r w:rsidRPr="002D70DA">
        <w:rPr>
          <w:rFonts w:ascii="Arial" w:eastAsia="Calibri" w:hAnsi="Arial" w:cs="Arial"/>
          <w:spacing w:val="-1"/>
          <w:sz w:val="17"/>
          <w:szCs w:val="17"/>
        </w:rPr>
        <w:t>de</w:t>
      </w:r>
      <w:r w:rsidR="00A10F30">
        <w:rPr>
          <w:rFonts w:ascii="Arial" w:eastAsia="Calibri" w:hAnsi="Arial" w:cs="Arial"/>
          <w:spacing w:val="-1"/>
          <w:sz w:val="17"/>
          <w:szCs w:val="17"/>
        </w:rPr>
        <w:t xml:space="preserve">l ejercicio 2016, es de </w:t>
      </w:r>
      <w:r w:rsidR="00A10F30" w:rsidRPr="00A10F30">
        <w:rPr>
          <w:rFonts w:ascii="Arial" w:eastAsia="Calibri" w:hAnsi="Arial" w:cs="Arial"/>
          <w:spacing w:val="-1"/>
          <w:sz w:val="17"/>
          <w:szCs w:val="17"/>
        </w:rPr>
        <w:t>41</w:t>
      </w:r>
      <w:r w:rsidR="00A10F30">
        <w:rPr>
          <w:rFonts w:ascii="Arial" w:eastAsia="Calibri" w:hAnsi="Arial" w:cs="Arial"/>
          <w:spacing w:val="-1"/>
          <w:sz w:val="17"/>
          <w:szCs w:val="17"/>
        </w:rPr>
        <w:t>,</w:t>
      </w:r>
      <w:r w:rsidR="00A10F30" w:rsidRPr="00A10F30">
        <w:rPr>
          <w:rFonts w:ascii="Arial" w:eastAsia="Calibri" w:hAnsi="Arial" w:cs="Arial"/>
          <w:spacing w:val="-1"/>
          <w:sz w:val="17"/>
          <w:szCs w:val="17"/>
        </w:rPr>
        <w:t>39</w:t>
      </w:r>
      <w:r w:rsidR="00A10F30">
        <w:rPr>
          <w:rFonts w:ascii="Arial" w:eastAsia="Calibri" w:hAnsi="Arial" w:cs="Arial"/>
          <w:spacing w:val="-1"/>
          <w:sz w:val="17"/>
          <w:szCs w:val="17"/>
        </w:rPr>
        <w:t>4</w:t>
      </w:r>
    </w:p>
    <w:p w:rsidR="00B8461B" w:rsidRDefault="00B8461B" w:rsidP="006335BE">
      <w:pPr>
        <w:spacing w:before="80" w:line="250" w:lineRule="exact"/>
        <w:ind w:left="709"/>
        <w:jc w:val="both"/>
        <w:rPr>
          <w:rFonts w:ascii="Arial" w:eastAsia="Calibri" w:hAnsi="Arial" w:cs="Arial"/>
          <w:spacing w:val="-1"/>
          <w:sz w:val="17"/>
          <w:szCs w:val="17"/>
        </w:rPr>
      </w:pPr>
    </w:p>
    <w:p w:rsidR="00D718EB" w:rsidRPr="002D70DA" w:rsidRDefault="00D718EB"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307FA8"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307FA8">
        <w:rPr>
          <w:rFonts w:ascii="Arial" w:eastAsia="Calibri" w:hAnsi="Arial" w:cs="Arial"/>
          <w:spacing w:val="-1"/>
          <w:sz w:val="17"/>
          <w:szCs w:val="17"/>
        </w:rPr>
        <w:t xml:space="preserve">que al cierre del ejercicio 2016, el saldo del rubro </w:t>
      </w:r>
      <w:r w:rsidR="00307FA8" w:rsidRPr="00307FA8">
        <w:rPr>
          <w:rFonts w:ascii="Arial" w:eastAsia="Calibri" w:hAnsi="Arial" w:cs="Arial"/>
          <w:spacing w:val="-1"/>
          <w:sz w:val="17"/>
          <w:szCs w:val="17"/>
        </w:rPr>
        <w:t>Estimación por Pérdida o Deterioro de Activos no Circulantes</w:t>
      </w:r>
      <w:r w:rsidR="00307FA8">
        <w:rPr>
          <w:rFonts w:ascii="Arial" w:eastAsia="Calibri" w:hAnsi="Arial" w:cs="Arial"/>
          <w:spacing w:val="-1"/>
          <w:sz w:val="17"/>
          <w:szCs w:val="17"/>
        </w:rPr>
        <w:t xml:space="preserve"> es de $0.00</w:t>
      </w:r>
    </w:p>
    <w:p w:rsidR="006B1D2C" w:rsidRDefault="006B1D2C">
      <w:pPr>
        <w:rPr>
          <w:rFonts w:ascii="Arial" w:eastAsia="Calibri" w:hAnsi="Arial" w:cs="Arial"/>
          <w:b/>
          <w:spacing w:val="-1"/>
          <w:sz w:val="17"/>
          <w:szCs w:val="17"/>
        </w:rPr>
      </w:pPr>
    </w:p>
    <w:p w:rsidR="006335BE" w:rsidRPr="002D70DA" w:rsidRDefault="006335BE" w:rsidP="0081239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DD3DB3" w:rsidRPr="00DD3DB3" w:rsidRDefault="00DD3DB3" w:rsidP="00DD3DB3">
      <w:pPr>
        <w:spacing w:before="80" w:line="250" w:lineRule="exact"/>
        <w:ind w:left="709"/>
        <w:jc w:val="both"/>
        <w:rPr>
          <w:rFonts w:ascii="Arial" w:eastAsia="Calibri" w:hAnsi="Arial" w:cs="Arial"/>
          <w:spacing w:val="-1"/>
          <w:sz w:val="17"/>
          <w:szCs w:val="17"/>
        </w:rPr>
      </w:pPr>
      <w:r w:rsidRPr="00DD3DB3">
        <w:rPr>
          <w:rFonts w:ascii="Arial" w:eastAsia="Calibri" w:hAnsi="Arial" w:cs="Arial"/>
          <w:spacing w:val="-1"/>
          <w:sz w:val="17"/>
          <w:szCs w:val="17"/>
        </w:rPr>
        <w:t xml:space="preserve">Se informa </w:t>
      </w:r>
      <w:r w:rsidR="009F1599">
        <w:rPr>
          <w:rFonts w:ascii="Arial" w:eastAsia="Calibri" w:hAnsi="Arial" w:cs="Arial"/>
          <w:spacing w:val="-1"/>
          <w:sz w:val="17"/>
          <w:szCs w:val="17"/>
        </w:rPr>
        <w:t xml:space="preserve">de la cuenta de </w:t>
      </w:r>
      <w:r w:rsidR="009F1599" w:rsidRPr="009F1599">
        <w:rPr>
          <w:rFonts w:ascii="Arial" w:eastAsia="Calibri" w:hAnsi="Arial" w:cs="Arial"/>
          <w:spacing w:val="-1"/>
          <w:sz w:val="17"/>
          <w:szCs w:val="17"/>
        </w:rPr>
        <w:t xml:space="preserve">Otros Activos no Circulantes </w:t>
      </w:r>
      <w:r w:rsidR="009F1599">
        <w:rPr>
          <w:rFonts w:ascii="Arial" w:eastAsia="Calibri" w:hAnsi="Arial" w:cs="Arial"/>
          <w:spacing w:val="-1"/>
          <w:sz w:val="17"/>
          <w:szCs w:val="17"/>
        </w:rPr>
        <w:t>el saldo</w:t>
      </w:r>
      <w:r w:rsidRPr="00DD3DB3">
        <w:rPr>
          <w:rFonts w:ascii="Arial" w:eastAsia="Calibri" w:hAnsi="Arial" w:cs="Arial"/>
          <w:spacing w:val="-1"/>
          <w:sz w:val="17"/>
          <w:szCs w:val="17"/>
        </w:rPr>
        <w:t xml:space="preserve"> al 31 de diciembre del 2016:</w:t>
      </w:r>
    </w:p>
    <w:p w:rsidR="00DD3DB3" w:rsidRPr="00DD3DB3" w:rsidRDefault="00DD3DB3" w:rsidP="00DD3DB3">
      <w:pPr>
        <w:autoSpaceDE w:val="0"/>
        <w:autoSpaceDN w:val="0"/>
        <w:adjustRightInd w:val="0"/>
        <w:spacing w:before="240" w:after="120"/>
        <w:ind w:left="360"/>
        <w:jc w:val="center"/>
        <w:rPr>
          <w:rFonts w:ascii="Arial" w:eastAsia="Calibri" w:hAnsi="Arial" w:cs="Arial"/>
          <w:b/>
          <w:spacing w:val="-1"/>
          <w:sz w:val="17"/>
          <w:szCs w:val="17"/>
        </w:rPr>
      </w:pPr>
      <w:r w:rsidRPr="00DD3DB3">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DD3DB3" w:rsidRPr="002D70DA" w:rsidTr="00CF6C54">
        <w:trPr>
          <w:trHeight w:val="349"/>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D3DB3" w:rsidRPr="002D70DA" w:rsidRDefault="00DD3DB3" w:rsidP="007B37D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DD3DB3" w:rsidRPr="002D70DA" w:rsidRDefault="00DD3DB3" w:rsidP="007B37D9">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D3DB3" w:rsidRPr="002D70DA" w:rsidRDefault="00DD3DB3" w:rsidP="007B37D9">
            <w:pPr>
              <w:jc w:val="center"/>
              <w:rPr>
                <w:rFonts w:ascii="Arial" w:hAnsi="Arial" w:cs="Arial"/>
                <w:b/>
                <w:bCs/>
                <w:color w:val="000000"/>
                <w:sz w:val="17"/>
                <w:szCs w:val="17"/>
              </w:rPr>
            </w:pPr>
            <w:r>
              <w:rPr>
                <w:rFonts w:ascii="Arial" w:hAnsi="Arial" w:cs="Arial"/>
                <w:b/>
                <w:bCs/>
                <w:color w:val="000000"/>
                <w:sz w:val="17"/>
                <w:szCs w:val="17"/>
              </w:rPr>
              <w:t>2015</w:t>
            </w:r>
          </w:p>
        </w:tc>
      </w:tr>
      <w:tr w:rsidR="00DD3DB3" w:rsidRPr="002D70DA" w:rsidTr="007B37D9">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DD3DB3" w:rsidRPr="00D10083" w:rsidRDefault="0064728F" w:rsidP="007B37D9">
            <w:pPr>
              <w:rPr>
                <w:rFonts w:ascii="Arial" w:hAnsi="Arial" w:cs="Arial"/>
                <w:bCs/>
                <w:color w:val="000000"/>
                <w:sz w:val="17"/>
                <w:szCs w:val="17"/>
              </w:rPr>
            </w:pPr>
            <w:r>
              <w:rPr>
                <w:rFonts w:ascii="Arial" w:hAnsi="Arial" w:cs="Arial"/>
                <w:bCs/>
                <w:color w:val="000000"/>
                <w:sz w:val="17"/>
                <w:szCs w:val="17"/>
              </w:rPr>
              <w:t>Bienes en Comodato</w:t>
            </w:r>
          </w:p>
        </w:tc>
        <w:tc>
          <w:tcPr>
            <w:tcW w:w="2091" w:type="dxa"/>
            <w:tcBorders>
              <w:top w:val="single" w:sz="4" w:space="0" w:color="auto"/>
              <w:left w:val="nil"/>
              <w:bottom w:val="single" w:sz="4" w:space="0" w:color="auto"/>
              <w:right w:val="single" w:sz="4" w:space="0" w:color="auto"/>
            </w:tcBorders>
            <w:shd w:val="clear" w:color="auto" w:fill="auto"/>
          </w:tcPr>
          <w:p w:rsidR="00DD3DB3" w:rsidRPr="00F5716A" w:rsidRDefault="00CF6C54" w:rsidP="007B37D9">
            <w:pPr>
              <w:jc w:val="right"/>
              <w:rPr>
                <w:rFonts w:ascii="Arial" w:hAnsi="Arial" w:cs="Arial"/>
                <w:sz w:val="17"/>
                <w:szCs w:val="17"/>
              </w:rPr>
            </w:pPr>
            <w:r w:rsidRPr="00CF6C54">
              <w:rPr>
                <w:rFonts w:ascii="Arial" w:hAnsi="Arial" w:cs="Arial"/>
                <w:sz w:val="17"/>
                <w:szCs w:val="17"/>
              </w:rPr>
              <w:t>11,190,406,184</w:t>
            </w:r>
          </w:p>
        </w:tc>
        <w:tc>
          <w:tcPr>
            <w:tcW w:w="2148" w:type="dxa"/>
            <w:tcBorders>
              <w:top w:val="nil"/>
              <w:left w:val="single" w:sz="4" w:space="0" w:color="auto"/>
              <w:bottom w:val="single" w:sz="4" w:space="0" w:color="auto"/>
              <w:right w:val="single" w:sz="4" w:space="0" w:color="auto"/>
            </w:tcBorders>
            <w:shd w:val="clear" w:color="auto" w:fill="auto"/>
            <w:hideMark/>
          </w:tcPr>
          <w:p w:rsidR="00DD3DB3" w:rsidRPr="00F5716A" w:rsidRDefault="00CF6C54" w:rsidP="007B37D9">
            <w:pPr>
              <w:jc w:val="right"/>
              <w:rPr>
                <w:rFonts w:ascii="Arial" w:hAnsi="Arial" w:cs="Arial"/>
                <w:sz w:val="17"/>
                <w:szCs w:val="17"/>
              </w:rPr>
            </w:pPr>
            <w:r w:rsidRPr="00CF6C54">
              <w:rPr>
                <w:rFonts w:ascii="Arial" w:hAnsi="Arial" w:cs="Arial"/>
                <w:sz w:val="17"/>
                <w:szCs w:val="17"/>
              </w:rPr>
              <w:t>10,296,500,794</w:t>
            </w:r>
          </w:p>
        </w:tc>
      </w:tr>
    </w:tbl>
    <w:p w:rsidR="00CF6C54" w:rsidRDefault="00CF6C54">
      <w:pPr>
        <w:rPr>
          <w:rFonts w:ascii="Arial" w:hAnsi="Arial" w:cs="Arial"/>
          <w:b/>
          <w:sz w:val="17"/>
          <w:szCs w:val="17"/>
        </w:rPr>
      </w:pPr>
    </w:p>
    <w:p w:rsidR="0064728F" w:rsidRDefault="0064728F" w:rsidP="0064728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Distribuido de la siguiente manera:</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4728F" w:rsidRPr="002D70DA" w:rsidTr="0064728F">
        <w:trPr>
          <w:trHeight w:val="349"/>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4728F" w:rsidRPr="002D70DA" w:rsidRDefault="0064728F" w:rsidP="0084735A">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728F" w:rsidRPr="002D70DA" w:rsidRDefault="0064728F" w:rsidP="0084735A">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4728F" w:rsidRPr="002D70DA" w:rsidRDefault="0064728F" w:rsidP="0084735A">
            <w:pPr>
              <w:jc w:val="center"/>
              <w:rPr>
                <w:rFonts w:ascii="Arial" w:hAnsi="Arial" w:cs="Arial"/>
                <w:b/>
                <w:bCs/>
                <w:color w:val="000000"/>
                <w:sz w:val="17"/>
                <w:szCs w:val="17"/>
              </w:rPr>
            </w:pPr>
            <w:r>
              <w:rPr>
                <w:rFonts w:ascii="Arial" w:hAnsi="Arial" w:cs="Arial"/>
                <w:b/>
                <w:bCs/>
                <w:color w:val="000000"/>
                <w:sz w:val="17"/>
                <w:szCs w:val="17"/>
              </w:rPr>
              <w:t>2015</w:t>
            </w:r>
          </w:p>
        </w:tc>
      </w:tr>
      <w:tr w:rsidR="0064728F" w:rsidRPr="002D70DA" w:rsidTr="0064728F">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28F" w:rsidRPr="00D10083" w:rsidRDefault="0064728F" w:rsidP="0084735A">
            <w:pPr>
              <w:rPr>
                <w:rFonts w:ascii="Arial" w:hAnsi="Arial" w:cs="Arial"/>
                <w:bCs/>
                <w:color w:val="000000"/>
                <w:sz w:val="17"/>
                <w:szCs w:val="17"/>
              </w:rPr>
            </w:pPr>
            <w:r>
              <w:rPr>
                <w:rFonts w:ascii="Arial" w:hAnsi="Arial" w:cs="Arial"/>
                <w:bCs/>
                <w:color w:val="000000"/>
                <w:sz w:val="17"/>
                <w:szCs w:val="17"/>
              </w:rPr>
              <w:t>Bienes en Comodato Poder Ejecutivo</w:t>
            </w:r>
          </w:p>
        </w:tc>
        <w:tc>
          <w:tcPr>
            <w:tcW w:w="2091" w:type="dxa"/>
            <w:tcBorders>
              <w:top w:val="single" w:sz="4" w:space="0" w:color="auto"/>
              <w:left w:val="nil"/>
              <w:bottom w:val="single" w:sz="4" w:space="0" w:color="auto"/>
              <w:right w:val="single" w:sz="4" w:space="0" w:color="auto"/>
            </w:tcBorders>
            <w:shd w:val="clear" w:color="auto" w:fill="auto"/>
          </w:tcPr>
          <w:p w:rsidR="0064728F" w:rsidRPr="00F5716A" w:rsidRDefault="0064728F" w:rsidP="0084735A">
            <w:pPr>
              <w:jc w:val="right"/>
              <w:rPr>
                <w:rFonts w:ascii="Arial" w:hAnsi="Arial" w:cs="Arial"/>
                <w:sz w:val="17"/>
                <w:szCs w:val="17"/>
              </w:rPr>
            </w:pPr>
            <w:r w:rsidRPr="0064728F">
              <w:rPr>
                <w:rFonts w:ascii="Arial" w:hAnsi="Arial" w:cs="Arial"/>
                <w:sz w:val="17"/>
                <w:szCs w:val="17"/>
              </w:rPr>
              <w:t>11,190,404,025</w:t>
            </w: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64728F" w:rsidRPr="00F5716A" w:rsidRDefault="0064728F" w:rsidP="0084735A">
            <w:pPr>
              <w:jc w:val="right"/>
              <w:rPr>
                <w:rFonts w:ascii="Arial" w:hAnsi="Arial" w:cs="Arial"/>
                <w:sz w:val="17"/>
                <w:szCs w:val="17"/>
              </w:rPr>
            </w:pPr>
            <w:r w:rsidRPr="0064728F">
              <w:rPr>
                <w:rFonts w:ascii="Arial" w:hAnsi="Arial" w:cs="Arial"/>
                <w:sz w:val="17"/>
                <w:szCs w:val="17"/>
              </w:rPr>
              <w:t>10,296,498,635</w:t>
            </w:r>
          </w:p>
        </w:tc>
      </w:tr>
      <w:tr w:rsidR="0064728F" w:rsidRPr="002D70DA" w:rsidTr="0064728F">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64728F" w:rsidRPr="00D10083" w:rsidRDefault="0064728F" w:rsidP="0064728F">
            <w:pPr>
              <w:rPr>
                <w:rFonts w:ascii="Arial" w:hAnsi="Arial" w:cs="Arial"/>
                <w:bCs/>
                <w:color w:val="000000"/>
                <w:sz w:val="17"/>
                <w:szCs w:val="17"/>
              </w:rPr>
            </w:pPr>
            <w:r>
              <w:rPr>
                <w:rFonts w:ascii="Arial" w:hAnsi="Arial" w:cs="Arial"/>
                <w:bCs/>
                <w:color w:val="000000"/>
                <w:sz w:val="17"/>
                <w:szCs w:val="17"/>
              </w:rPr>
              <w:t>Bienes en Comodato Poder Judicial</w:t>
            </w:r>
          </w:p>
        </w:tc>
        <w:tc>
          <w:tcPr>
            <w:tcW w:w="2091" w:type="dxa"/>
            <w:tcBorders>
              <w:top w:val="single" w:sz="4" w:space="0" w:color="auto"/>
              <w:left w:val="nil"/>
              <w:bottom w:val="single" w:sz="4" w:space="0" w:color="auto"/>
              <w:right w:val="single" w:sz="4" w:space="0" w:color="auto"/>
            </w:tcBorders>
            <w:shd w:val="clear" w:color="auto" w:fill="auto"/>
          </w:tcPr>
          <w:p w:rsidR="0064728F" w:rsidRPr="00CF6C54" w:rsidRDefault="0064728F" w:rsidP="0064728F">
            <w:pPr>
              <w:jc w:val="right"/>
              <w:rPr>
                <w:rFonts w:ascii="Arial" w:hAnsi="Arial" w:cs="Arial"/>
                <w:sz w:val="17"/>
                <w:szCs w:val="17"/>
              </w:rPr>
            </w:pPr>
            <w:r>
              <w:rPr>
                <w:rFonts w:ascii="Arial" w:hAnsi="Arial" w:cs="Arial"/>
                <w:sz w:val="17"/>
                <w:szCs w:val="17"/>
              </w:rPr>
              <w:t>2,159</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4728F" w:rsidRPr="00CF6C54" w:rsidRDefault="0064728F" w:rsidP="0064728F">
            <w:pPr>
              <w:jc w:val="right"/>
              <w:rPr>
                <w:rFonts w:ascii="Arial" w:hAnsi="Arial" w:cs="Arial"/>
                <w:sz w:val="17"/>
                <w:szCs w:val="17"/>
              </w:rPr>
            </w:pPr>
            <w:r>
              <w:rPr>
                <w:rFonts w:ascii="Arial" w:hAnsi="Arial" w:cs="Arial"/>
                <w:sz w:val="17"/>
                <w:szCs w:val="17"/>
              </w:rPr>
              <w:t>2,159</w:t>
            </w:r>
          </w:p>
        </w:tc>
      </w:tr>
      <w:tr w:rsidR="0064728F" w:rsidRPr="002D70DA" w:rsidTr="0064728F">
        <w:trPr>
          <w:trHeight w:val="240"/>
          <w:jc w:val="center"/>
        </w:trPr>
        <w:tc>
          <w:tcPr>
            <w:tcW w:w="4743" w:type="dxa"/>
            <w:tcBorders>
              <w:top w:val="single" w:sz="4" w:space="0" w:color="auto"/>
              <w:right w:val="single" w:sz="4" w:space="0" w:color="auto"/>
            </w:tcBorders>
            <w:shd w:val="clear" w:color="auto" w:fill="auto"/>
            <w:vAlign w:val="center"/>
          </w:tcPr>
          <w:p w:rsidR="0064728F" w:rsidRPr="0064728F" w:rsidRDefault="0064728F" w:rsidP="0064728F">
            <w:pPr>
              <w:jc w:val="center"/>
              <w:rPr>
                <w:rFonts w:ascii="Arial" w:hAnsi="Arial" w:cs="Arial"/>
                <w:b/>
                <w:bCs/>
                <w:color w:val="000000"/>
                <w:sz w:val="17"/>
                <w:szCs w:val="17"/>
              </w:rPr>
            </w:pPr>
            <w:r w:rsidRPr="0064728F">
              <w:rPr>
                <w:rFonts w:ascii="Arial" w:hAnsi="Arial" w:cs="Arial"/>
                <w:b/>
                <w:bCs/>
                <w:color w:val="000000"/>
                <w:sz w:val="17"/>
                <w:szCs w:val="17"/>
              </w:rPr>
              <w:t>Total</w:t>
            </w:r>
          </w:p>
        </w:tc>
        <w:tc>
          <w:tcPr>
            <w:tcW w:w="2091" w:type="dxa"/>
            <w:tcBorders>
              <w:top w:val="single" w:sz="4" w:space="0" w:color="auto"/>
              <w:left w:val="nil"/>
              <w:bottom w:val="single" w:sz="4" w:space="0" w:color="auto"/>
              <w:right w:val="single" w:sz="4" w:space="0" w:color="auto"/>
            </w:tcBorders>
            <w:shd w:val="clear" w:color="auto" w:fill="auto"/>
          </w:tcPr>
          <w:p w:rsidR="0064728F" w:rsidRPr="0064728F" w:rsidRDefault="0064728F" w:rsidP="0064728F">
            <w:pPr>
              <w:jc w:val="right"/>
              <w:rPr>
                <w:rFonts w:ascii="Arial" w:hAnsi="Arial" w:cs="Arial"/>
                <w:b/>
                <w:sz w:val="17"/>
                <w:szCs w:val="17"/>
              </w:rPr>
            </w:pPr>
            <w:r w:rsidRPr="0064728F">
              <w:rPr>
                <w:rFonts w:ascii="Arial" w:hAnsi="Arial" w:cs="Arial"/>
                <w:b/>
                <w:sz w:val="17"/>
                <w:szCs w:val="17"/>
              </w:rPr>
              <w:t>11,190,406,184</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4728F" w:rsidRPr="0064728F" w:rsidRDefault="0064728F" w:rsidP="0064728F">
            <w:pPr>
              <w:jc w:val="right"/>
              <w:rPr>
                <w:rFonts w:ascii="Arial" w:hAnsi="Arial" w:cs="Arial"/>
                <w:b/>
                <w:sz w:val="17"/>
                <w:szCs w:val="17"/>
              </w:rPr>
            </w:pPr>
            <w:r w:rsidRPr="0064728F">
              <w:rPr>
                <w:rFonts w:ascii="Arial" w:hAnsi="Arial" w:cs="Arial"/>
                <w:b/>
                <w:sz w:val="17"/>
                <w:szCs w:val="17"/>
              </w:rPr>
              <w:t>10,296,500,794</w:t>
            </w:r>
          </w:p>
        </w:tc>
      </w:tr>
    </w:tbl>
    <w:p w:rsidR="002B2035" w:rsidRPr="0064728F" w:rsidRDefault="0064728F" w:rsidP="0064728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importe reportado en el Poder Ejecutivo corresponde </w:t>
      </w:r>
      <w:r>
        <w:t xml:space="preserve">a </w:t>
      </w:r>
      <w:r w:rsidRPr="0064728F">
        <w:rPr>
          <w:rFonts w:ascii="Arial" w:eastAsia="Calibri" w:hAnsi="Arial" w:cs="Arial"/>
          <w:spacing w:val="-1"/>
          <w:sz w:val="17"/>
          <w:szCs w:val="17"/>
        </w:rPr>
        <w:t>bienes dados en comodato a diversos organismos, esta cuenta se encuentra en proceso de análisis.</w:t>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el monto al 31 de diciembre del 2016</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64728F">
        <w:trPr>
          <w:trHeight w:val="315"/>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1A0060"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1273BF"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273BF" w:rsidRPr="00A05A53" w:rsidRDefault="001273BF" w:rsidP="001273BF">
            <w:pPr>
              <w:rPr>
                <w:rFonts w:ascii="Arial" w:hAnsi="Arial" w:cs="Arial"/>
                <w:sz w:val="17"/>
                <w:szCs w:val="17"/>
              </w:rPr>
            </w:pPr>
            <w:r w:rsidRPr="00A05A53">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39,556,967 </w:t>
            </w:r>
          </w:p>
        </w:tc>
        <w:tc>
          <w:tcPr>
            <w:tcW w:w="2148" w:type="dxa"/>
            <w:tcBorders>
              <w:top w:val="nil"/>
              <w:left w:val="single" w:sz="4" w:space="0" w:color="auto"/>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38,119,572 </w:t>
            </w:r>
          </w:p>
        </w:tc>
      </w:tr>
      <w:tr w:rsidR="001273BF"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273BF" w:rsidRPr="00A05A53" w:rsidRDefault="001273BF" w:rsidP="001273BF">
            <w:pPr>
              <w:rPr>
                <w:rFonts w:ascii="Arial" w:hAnsi="Arial" w:cs="Arial"/>
                <w:sz w:val="17"/>
                <w:szCs w:val="17"/>
              </w:rPr>
            </w:pPr>
            <w:r w:rsidRPr="00A05A53">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10,823,563 </w:t>
            </w:r>
          </w:p>
        </w:tc>
        <w:tc>
          <w:tcPr>
            <w:tcW w:w="2148" w:type="dxa"/>
            <w:tcBorders>
              <w:top w:val="nil"/>
              <w:left w:val="single" w:sz="4" w:space="0" w:color="auto"/>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15,015,731 </w:t>
            </w:r>
          </w:p>
        </w:tc>
      </w:tr>
      <w:tr w:rsidR="001273BF"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273BF" w:rsidRPr="00A05A53" w:rsidRDefault="001273BF" w:rsidP="001273BF">
            <w:pPr>
              <w:rPr>
                <w:rFonts w:ascii="Arial" w:hAnsi="Arial" w:cs="Arial"/>
                <w:sz w:val="17"/>
                <w:szCs w:val="17"/>
              </w:rPr>
            </w:pPr>
            <w:r w:rsidRPr="00A05A53">
              <w:rPr>
                <w:rFonts w:ascii="Arial" w:hAnsi="Arial" w:cs="Arial"/>
                <w:sz w:val="17"/>
                <w:szCs w:val="17"/>
              </w:rPr>
              <w:t>Participaciones y Aportaciones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3,328,851 </w:t>
            </w:r>
          </w:p>
        </w:tc>
        <w:tc>
          <w:tcPr>
            <w:tcW w:w="2148" w:type="dxa"/>
            <w:tcBorders>
              <w:top w:val="nil"/>
              <w:left w:val="single" w:sz="4" w:space="0" w:color="auto"/>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128,468,694 </w:t>
            </w:r>
          </w:p>
        </w:tc>
      </w:tr>
      <w:tr w:rsidR="001273BF"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273BF" w:rsidRPr="00A05A53" w:rsidRDefault="001273BF" w:rsidP="001273BF">
            <w:pPr>
              <w:rPr>
                <w:rFonts w:ascii="Arial" w:hAnsi="Arial" w:cs="Arial"/>
                <w:sz w:val="17"/>
                <w:szCs w:val="17"/>
              </w:rPr>
            </w:pPr>
            <w:r w:rsidRPr="00A05A53">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172,099,293 </w:t>
            </w:r>
          </w:p>
        </w:tc>
        <w:tc>
          <w:tcPr>
            <w:tcW w:w="2148" w:type="dxa"/>
            <w:tcBorders>
              <w:top w:val="nil"/>
              <w:left w:val="single" w:sz="4" w:space="0" w:color="auto"/>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149,374,881 </w:t>
            </w:r>
          </w:p>
        </w:tc>
      </w:tr>
      <w:tr w:rsidR="001273BF"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273BF" w:rsidRPr="00A05A53" w:rsidRDefault="001273BF" w:rsidP="001273BF">
            <w:pPr>
              <w:rPr>
                <w:rFonts w:ascii="Arial" w:hAnsi="Arial" w:cs="Arial"/>
                <w:sz w:val="17"/>
                <w:szCs w:val="17"/>
              </w:rPr>
            </w:pPr>
            <w:r w:rsidRPr="00A05A53">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6,169,915 </w:t>
            </w:r>
          </w:p>
        </w:tc>
        <w:tc>
          <w:tcPr>
            <w:tcW w:w="2148" w:type="dxa"/>
            <w:tcBorders>
              <w:top w:val="nil"/>
              <w:left w:val="single" w:sz="4" w:space="0" w:color="auto"/>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Pr>
                <w:rFonts w:ascii="Arial" w:hAnsi="Arial" w:cs="Arial"/>
                <w:sz w:val="17"/>
                <w:szCs w:val="17"/>
              </w:rPr>
              <w:t>-</w:t>
            </w:r>
            <w:r w:rsidRPr="001273BF">
              <w:rPr>
                <w:rFonts w:ascii="Arial" w:hAnsi="Arial" w:cs="Arial"/>
                <w:sz w:val="17"/>
                <w:szCs w:val="17"/>
              </w:rPr>
              <w:t xml:space="preserve">101,983 </w:t>
            </w:r>
          </w:p>
        </w:tc>
      </w:tr>
      <w:tr w:rsidR="001273BF" w:rsidRPr="002D70DA" w:rsidTr="002723B2">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273BF" w:rsidRPr="00A05A53" w:rsidRDefault="001273BF" w:rsidP="001273BF">
            <w:pPr>
              <w:rPr>
                <w:rFonts w:ascii="Arial" w:hAnsi="Arial" w:cs="Arial"/>
                <w:sz w:val="17"/>
                <w:szCs w:val="17"/>
              </w:rPr>
            </w:pPr>
            <w:r w:rsidRPr="00A05A53">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1,987,730 </w:t>
            </w:r>
          </w:p>
        </w:tc>
        <w:tc>
          <w:tcPr>
            <w:tcW w:w="2148" w:type="dxa"/>
            <w:tcBorders>
              <w:top w:val="nil"/>
              <w:left w:val="single" w:sz="4" w:space="0" w:color="auto"/>
              <w:bottom w:val="single" w:sz="4" w:space="0" w:color="auto"/>
              <w:right w:val="single" w:sz="4" w:space="0" w:color="auto"/>
            </w:tcBorders>
            <w:shd w:val="clear" w:color="auto" w:fill="auto"/>
          </w:tcPr>
          <w:p w:rsidR="001273BF" w:rsidRPr="001273BF" w:rsidRDefault="001273BF" w:rsidP="001273BF">
            <w:pPr>
              <w:jc w:val="right"/>
              <w:rPr>
                <w:rFonts w:ascii="Arial" w:hAnsi="Arial" w:cs="Arial"/>
                <w:sz w:val="17"/>
                <w:szCs w:val="17"/>
              </w:rPr>
            </w:pPr>
            <w:r w:rsidRPr="001273BF">
              <w:rPr>
                <w:rFonts w:ascii="Arial" w:hAnsi="Arial" w:cs="Arial"/>
                <w:sz w:val="17"/>
                <w:szCs w:val="17"/>
              </w:rPr>
              <w:t xml:space="preserve">1,557,588 </w:t>
            </w:r>
          </w:p>
        </w:tc>
      </w:tr>
      <w:tr w:rsidR="001A0060" w:rsidRPr="002D70DA" w:rsidTr="002723B2">
        <w:trPr>
          <w:trHeight w:val="240"/>
          <w:jc w:val="center"/>
        </w:trPr>
        <w:tc>
          <w:tcPr>
            <w:tcW w:w="4743" w:type="dxa"/>
            <w:tcBorders>
              <w:top w:val="single" w:sz="4" w:space="0" w:color="auto"/>
              <w:right w:val="single" w:sz="4" w:space="0" w:color="auto"/>
            </w:tcBorders>
            <w:shd w:val="clear" w:color="auto" w:fill="auto"/>
            <w:vAlign w:val="center"/>
          </w:tcPr>
          <w:p w:rsidR="001A0060" w:rsidRPr="00F93CE5" w:rsidRDefault="001A0060" w:rsidP="002723B2">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1A0060" w:rsidRPr="00C90054" w:rsidRDefault="003B7CB9" w:rsidP="001A0060">
            <w:pPr>
              <w:jc w:val="right"/>
              <w:rPr>
                <w:rFonts w:ascii="Arial" w:hAnsi="Arial" w:cs="Arial"/>
                <w:b/>
                <w:bCs/>
                <w:color w:val="000000"/>
                <w:sz w:val="17"/>
                <w:szCs w:val="17"/>
              </w:rPr>
            </w:pPr>
            <w:r w:rsidRPr="003B7CB9">
              <w:rPr>
                <w:rFonts w:ascii="Arial" w:hAnsi="Arial" w:cs="Arial"/>
                <w:b/>
                <w:bCs/>
                <w:color w:val="000000"/>
                <w:sz w:val="17"/>
                <w:szCs w:val="17"/>
              </w:rPr>
              <w:t>233,966,318</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1A0060" w:rsidRPr="00C90054" w:rsidRDefault="003B7CB9" w:rsidP="001A0060">
            <w:pPr>
              <w:jc w:val="right"/>
              <w:rPr>
                <w:rFonts w:ascii="Arial" w:hAnsi="Arial" w:cs="Arial"/>
                <w:b/>
                <w:bCs/>
                <w:color w:val="000000"/>
                <w:sz w:val="17"/>
                <w:szCs w:val="17"/>
              </w:rPr>
            </w:pPr>
            <w:r w:rsidRPr="003B7CB9">
              <w:rPr>
                <w:rFonts w:ascii="Arial" w:hAnsi="Arial" w:cs="Arial"/>
                <w:b/>
                <w:bCs/>
                <w:color w:val="000000"/>
                <w:sz w:val="17"/>
                <w:szCs w:val="17"/>
              </w:rPr>
              <w:t>332,434,482</w:t>
            </w:r>
          </w:p>
        </w:tc>
      </w:tr>
    </w:tbl>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85264"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85264" w:rsidRPr="002D70DA" w:rsidRDefault="00E85264"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85264" w:rsidRPr="002D70DA" w:rsidRDefault="00E85264"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85264" w:rsidRPr="002D70DA" w:rsidRDefault="00E85264"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6C5E04" w:rsidRDefault="00C13C15" w:rsidP="00C13C15">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202,951,331</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319,035,016</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6C5E04" w:rsidRDefault="00C13C15" w:rsidP="00C13C15">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198,915</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246,796</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6C5E04" w:rsidRDefault="00C13C15" w:rsidP="00C13C15">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4,970,312</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4,235,303</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6C5E04" w:rsidRDefault="00C13C15" w:rsidP="00C13C15">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25,845,759</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8,917,367</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9D4479" w:rsidRDefault="00C13C15" w:rsidP="00C13C15">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1,296,522</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672,888</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9D4479" w:rsidRDefault="00C13C15" w:rsidP="00C13C15">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842,098</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579,242</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9D4479" w:rsidRDefault="00C13C15" w:rsidP="00C13C15">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3,342,544</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2,653,491</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9D4479" w:rsidRDefault="00C13C15" w:rsidP="00C13C15">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17,483,554</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0</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9D4479" w:rsidRDefault="00C13C15" w:rsidP="00C13C15">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1,635,155</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3,918,364</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9D4479" w:rsidRDefault="00C13C15" w:rsidP="00C13C15">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559,665</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0</w:t>
            </w:r>
          </w:p>
        </w:tc>
      </w:tr>
      <w:tr w:rsidR="00C13C1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13C15" w:rsidRPr="009D4479" w:rsidRDefault="00C13C15" w:rsidP="00C13C15">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628,241</w:t>
            </w:r>
          </w:p>
        </w:tc>
        <w:tc>
          <w:tcPr>
            <w:tcW w:w="2180" w:type="dxa"/>
            <w:tcBorders>
              <w:top w:val="single" w:sz="4" w:space="0" w:color="auto"/>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15,000</w:t>
            </w:r>
          </w:p>
        </w:tc>
      </w:tr>
      <w:tr w:rsidR="00C13C15"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13C15" w:rsidRPr="009D4479" w:rsidRDefault="00C13C15" w:rsidP="00C13C15">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57,980</w:t>
            </w:r>
          </w:p>
        </w:tc>
        <w:tc>
          <w:tcPr>
            <w:tcW w:w="2180" w:type="dxa"/>
            <w:tcBorders>
              <w:top w:val="nil"/>
              <w:left w:val="nil"/>
              <w:bottom w:val="single" w:sz="4" w:space="0" w:color="auto"/>
              <w:right w:val="single" w:sz="4" w:space="0" w:color="auto"/>
            </w:tcBorders>
            <w:shd w:val="clear" w:color="auto" w:fill="auto"/>
          </w:tcPr>
          <w:p w:rsidR="00C13C15" w:rsidRPr="00C13C15" w:rsidRDefault="00C13C15" w:rsidP="00C13C15">
            <w:pPr>
              <w:jc w:val="right"/>
              <w:rPr>
                <w:rFonts w:ascii="Arial" w:hAnsi="Arial" w:cs="Arial"/>
                <w:sz w:val="17"/>
                <w:szCs w:val="17"/>
              </w:rPr>
            </w:pPr>
            <w:r w:rsidRPr="00C13C15">
              <w:rPr>
                <w:rFonts w:ascii="Arial" w:hAnsi="Arial" w:cs="Arial"/>
                <w:sz w:val="17"/>
                <w:szCs w:val="17"/>
              </w:rPr>
              <w:t>1,078,382</w:t>
            </w:r>
          </w:p>
        </w:tc>
      </w:tr>
      <w:tr w:rsidR="00E85264"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E85264" w:rsidRPr="002D70DA" w:rsidRDefault="00E85264"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E85264" w:rsidRPr="005B5FB9" w:rsidRDefault="00C13C15" w:rsidP="002165BD">
            <w:pPr>
              <w:jc w:val="right"/>
              <w:rPr>
                <w:rFonts w:ascii="Arial" w:hAnsi="Arial" w:cs="Arial"/>
                <w:b/>
                <w:bCs/>
                <w:color w:val="000000"/>
                <w:sz w:val="17"/>
                <w:szCs w:val="17"/>
                <w14:numForm w14:val="lining"/>
              </w:rPr>
            </w:pPr>
            <w:r w:rsidRPr="00C13C15">
              <w:rPr>
                <w:rFonts w:ascii="Arial" w:hAnsi="Arial" w:cs="Arial"/>
                <w:b/>
                <w:bCs/>
                <w:color w:val="000000"/>
                <w:sz w:val="17"/>
                <w:szCs w:val="17"/>
                <w14:numForm w14:val="lining"/>
              </w:rPr>
              <w:t>233,966,318</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85264" w:rsidRPr="005B5FB9" w:rsidRDefault="00C13C15" w:rsidP="002165BD">
            <w:pPr>
              <w:jc w:val="right"/>
              <w:rPr>
                <w:rFonts w:ascii="Arial" w:hAnsi="Arial" w:cs="Arial"/>
                <w:b/>
                <w:bCs/>
                <w:color w:val="000000"/>
                <w:sz w:val="17"/>
                <w:szCs w:val="17"/>
                <w14:numForm w14:val="lining"/>
              </w:rPr>
            </w:pPr>
            <w:r w:rsidRPr="00C13C15">
              <w:rPr>
                <w:rFonts w:ascii="Arial" w:hAnsi="Arial" w:cs="Arial"/>
                <w:b/>
                <w:bCs/>
                <w:color w:val="000000"/>
                <w:sz w:val="17"/>
                <w:szCs w:val="17"/>
                <w14:numForm w14:val="lining"/>
              </w:rPr>
              <w:t>332,434,482</w:t>
            </w:r>
          </w:p>
        </w:tc>
      </w:tr>
    </w:tbl>
    <w:p w:rsidR="0064728F" w:rsidRDefault="0064728F" w:rsidP="0064728F">
      <w:pPr>
        <w:spacing w:before="80" w:line="250" w:lineRule="exact"/>
        <w:ind w:left="709"/>
        <w:jc w:val="both"/>
        <w:rPr>
          <w:rFonts w:ascii="Arial" w:eastAsia="Calibri" w:hAnsi="Arial" w:cs="Arial"/>
          <w:spacing w:val="-1"/>
          <w:sz w:val="17"/>
          <w:szCs w:val="17"/>
        </w:rPr>
      </w:pPr>
    </w:p>
    <w:p w:rsidR="003B7CB9" w:rsidRDefault="0064728F" w:rsidP="0064728F">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La reducción en el Poder Ejecutivo, obedece al registro realizado en apego a</w:t>
      </w:r>
      <w:r w:rsidRPr="0064728F">
        <w:rPr>
          <w:rFonts w:ascii="Arial" w:eastAsia="Calibri" w:hAnsi="Arial" w:cs="Arial"/>
          <w:spacing w:val="-1"/>
          <w:sz w:val="17"/>
          <w:szCs w:val="17"/>
        </w:rPr>
        <w:t>l devengado pendiente de pago del Fondo de Aportaciones para la Nómina Educativa y Gasto Operativo (FONE) informado por la Secretaría de Educación Públi</w:t>
      </w:r>
      <w:r>
        <w:rPr>
          <w:rFonts w:ascii="Arial" w:eastAsia="Calibri" w:hAnsi="Arial" w:cs="Arial"/>
          <w:spacing w:val="-1"/>
          <w:sz w:val="17"/>
          <w:szCs w:val="17"/>
        </w:rPr>
        <w:t>ca.</w:t>
      </w: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 xml:space="preserve"> de los recursos localizados en fondos de bienes de terceros en administración y/o garantía a corto plazo</w:t>
      </w:r>
      <w:r w:rsidR="008638ED">
        <w:rPr>
          <w:rFonts w:ascii="Arial" w:eastAsia="Calibri" w:hAnsi="Arial" w:cs="Arial"/>
          <w:spacing w:val="-1"/>
          <w:sz w:val="17"/>
          <w:szCs w:val="17"/>
        </w:rPr>
        <w:t>:</w:t>
      </w:r>
    </w:p>
    <w:p w:rsidR="008638ED" w:rsidRPr="005540CE"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157"/>
        <w:gridCol w:w="1934"/>
        <w:gridCol w:w="246"/>
        <w:gridCol w:w="1902"/>
      </w:tblGrid>
      <w:tr w:rsidR="007F0C65" w:rsidRPr="002D70DA" w:rsidTr="007F0C6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0C65" w:rsidRPr="002D70DA" w:rsidRDefault="007F0C65"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7F0C65" w:rsidRPr="002D70DA" w:rsidRDefault="007F0C65" w:rsidP="00603D16">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0C65" w:rsidRPr="002D70DA" w:rsidRDefault="007F0C65" w:rsidP="00603D16">
            <w:pPr>
              <w:jc w:val="center"/>
              <w:rPr>
                <w:rFonts w:ascii="Arial" w:hAnsi="Arial" w:cs="Arial"/>
                <w:b/>
                <w:bCs/>
                <w:color w:val="000000"/>
                <w:sz w:val="17"/>
                <w:szCs w:val="17"/>
              </w:rPr>
            </w:pPr>
            <w:r>
              <w:rPr>
                <w:rFonts w:ascii="Arial" w:hAnsi="Arial" w:cs="Arial"/>
                <w:b/>
                <w:bCs/>
                <w:color w:val="000000"/>
                <w:sz w:val="17"/>
                <w:szCs w:val="17"/>
              </w:rPr>
              <w:t>2015</w:t>
            </w:r>
          </w:p>
        </w:tc>
      </w:tr>
      <w:tr w:rsidR="007F0C65" w:rsidRPr="002D70DA" w:rsidTr="007F0C6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F0C65" w:rsidRPr="008638ED" w:rsidRDefault="007F0C65" w:rsidP="007F0C65">
            <w:pPr>
              <w:rPr>
                <w:rFonts w:ascii="Arial" w:hAnsi="Arial" w:cs="Arial"/>
                <w:sz w:val="17"/>
                <w:szCs w:val="17"/>
              </w:rPr>
            </w:pPr>
            <w:r w:rsidRPr="008638ED">
              <w:rPr>
                <w:rFonts w:ascii="Arial" w:hAnsi="Arial" w:cs="Arial"/>
                <w:sz w:val="17"/>
                <w:szCs w:val="17"/>
              </w:rPr>
              <w:t>Fondos en Garantía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7F0C65" w:rsidRPr="007F0C65" w:rsidRDefault="007F0C65" w:rsidP="007F0C65">
            <w:pPr>
              <w:jc w:val="right"/>
              <w:rPr>
                <w:rFonts w:ascii="Arial" w:hAnsi="Arial" w:cs="Arial"/>
                <w:sz w:val="17"/>
                <w:szCs w:val="17"/>
              </w:rPr>
            </w:pPr>
            <w:r w:rsidRPr="007F0C65">
              <w:rPr>
                <w:rFonts w:ascii="Arial" w:hAnsi="Arial" w:cs="Arial"/>
                <w:sz w:val="17"/>
                <w:szCs w:val="17"/>
              </w:rPr>
              <w:t xml:space="preserve">9,034,206 </w:t>
            </w:r>
          </w:p>
        </w:tc>
        <w:tc>
          <w:tcPr>
            <w:tcW w:w="2148" w:type="dxa"/>
            <w:gridSpan w:val="2"/>
            <w:tcBorders>
              <w:top w:val="nil"/>
              <w:left w:val="single" w:sz="4" w:space="0" w:color="auto"/>
              <w:bottom w:val="single" w:sz="4" w:space="0" w:color="auto"/>
              <w:right w:val="single" w:sz="4" w:space="0" w:color="auto"/>
            </w:tcBorders>
            <w:shd w:val="clear" w:color="auto" w:fill="auto"/>
          </w:tcPr>
          <w:p w:rsidR="007F0C65" w:rsidRPr="007F0C65" w:rsidRDefault="007F0C65" w:rsidP="007F0C65">
            <w:pPr>
              <w:jc w:val="right"/>
              <w:rPr>
                <w:rFonts w:ascii="Arial" w:hAnsi="Arial" w:cs="Arial"/>
                <w:sz w:val="17"/>
                <w:szCs w:val="17"/>
              </w:rPr>
            </w:pPr>
            <w:r w:rsidRPr="007F0C65">
              <w:rPr>
                <w:rFonts w:ascii="Arial" w:hAnsi="Arial" w:cs="Arial"/>
                <w:sz w:val="17"/>
                <w:szCs w:val="17"/>
              </w:rPr>
              <w:t xml:space="preserve">7,857,093 </w:t>
            </w:r>
          </w:p>
        </w:tc>
      </w:tr>
      <w:tr w:rsidR="007F0C65" w:rsidRPr="002D70DA" w:rsidTr="007F0C6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F0C65" w:rsidRPr="008638ED" w:rsidRDefault="007F0C65" w:rsidP="007F0C65">
            <w:pPr>
              <w:rPr>
                <w:rFonts w:ascii="Arial" w:hAnsi="Arial" w:cs="Arial"/>
                <w:sz w:val="17"/>
                <w:szCs w:val="17"/>
              </w:rPr>
            </w:pPr>
            <w:r w:rsidRPr="008638ED">
              <w:rPr>
                <w:rFonts w:ascii="Arial" w:hAnsi="Arial" w:cs="Arial"/>
                <w:sz w:val="17"/>
                <w:szCs w:val="17"/>
              </w:rPr>
              <w:t>Fondos en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7F0C65" w:rsidRPr="007F0C65" w:rsidRDefault="007F0C65" w:rsidP="007F0C65">
            <w:pPr>
              <w:jc w:val="right"/>
              <w:rPr>
                <w:rFonts w:ascii="Arial" w:hAnsi="Arial" w:cs="Arial"/>
                <w:sz w:val="17"/>
                <w:szCs w:val="17"/>
              </w:rPr>
            </w:pPr>
            <w:r w:rsidRPr="007F0C65">
              <w:rPr>
                <w:rFonts w:ascii="Arial" w:hAnsi="Arial" w:cs="Arial"/>
                <w:sz w:val="17"/>
                <w:szCs w:val="17"/>
              </w:rPr>
              <w:t xml:space="preserve">2,624,530 </w:t>
            </w:r>
          </w:p>
        </w:tc>
        <w:tc>
          <w:tcPr>
            <w:tcW w:w="2148" w:type="dxa"/>
            <w:gridSpan w:val="2"/>
            <w:tcBorders>
              <w:top w:val="nil"/>
              <w:left w:val="single" w:sz="4" w:space="0" w:color="auto"/>
              <w:bottom w:val="single" w:sz="4" w:space="0" w:color="auto"/>
              <w:right w:val="single" w:sz="4" w:space="0" w:color="auto"/>
            </w:tcBorders>
            <w:shd w:val="clear" w:color="auto" w:fill="auto"/>
          </w:tcPr>
          <w:p w:rsidR="007F0C65" w:rsidRPr="007F0C65" w:rsidRDefault="007F0C65" w:rsidP="007F0C65">
            <w:pPr>
              <w:jc w:val="right"/>
              <w:rPr>
                <w:rFonts w:ascii="Arial" w:hAnsi="Arial" w:cs="Arial"/>
                <w:sz w:val="17"/>
                <w:szCs w:val="17"/>
              </w:rPr>
            </w:pPr>
            <w:r w:rsidRPr="007F0C65">
              <w:rPr>
                <w:rFonts w:ascii="Arial" w:hAnsi="Arial" w:cs="Arial"/>
                <w:sz w:val="17"/>
                <w:szCs w:val="17"/>
              </w:rPr>
              <w:t xml:space="preserve">23,822,925 </w:t>
            </w:r>
          </w:p>
        </w:tc>
      </w:tr>
      <w:tr w:rsidR="007F0C65" w:rsidRPr="002D70DA" w:rsidTr="007F0C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F0C65" w:rsidRPr="008638ED" w:rsidRDefault="007F0C65" w:rsidP="007F0C65">
            <w:pPr>
              <w:rPr>
                <w:rFonts w:ascii="Arial" w:hAnsi="Arial" w:cs="Arial"/>
                <w:sz w:val="17"/>
                <w:szCs w:val="17"/>
              </w:rPr>
            </w:pPr>
            <w:r w:rsidRPr="008638ED">
              <w:rPr>
                <w:rFonts w:ascii="Arial" w:hAnsi="Arial" w:cs="Arial"/>
                <w:sz w:val="17"/>
                <w:szCs w:val="17"/>
              </w:rPr>
              <w:t>Otros Fondos de Terceros en Garantía y/o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7F0C65" w:rsidRPr="007F0C65" w:rsidRDefault="007F0C65" w:rsidP="007F0C65">
            <w:pPr>
              <w:jc w:val="right"/>
              <w:rPr>
                <w:rFonts w:ascii="Arial" w:hAnsi="Arial" w:cs="Arial"/>
                <w:sz w:val="17"/>
                <w:szCs w:val="17"/>
              </w:rPr>
            </w:pPr>
            <w:r w:rsidRPr="007F0C65">
              <w:rPr>
                <w:rFonts w:ascii="Arial" w:hAnsi="Arial" w:cs="Arial"/>
                <w:sz w:val="17"/>
                <w:szCs w:val="17"/>
              </w:rPr>
              <w:t xml:space="preserve">19,654,426 </w:t>
            </w:r>
          </w:p>
        </w:tc>
        <w:tc>
          <w:tcPr>
            <w:tcW w:w="2148" w:type="dxa"/>
            <w:gridSpan w:val="2"/>
            <w:tcBorders>
              <w:top w:val="nil"/>
              <w:left w:val="single" w:sz="4" w:space="0" w:color="auto"/>
              <w:bottom w:val="single" w:sz="4" w:space="0" w:color="auto"/>
              <w:right w:val="single" w:sz="4" w:space="0" w:color="auto"/>
            </w:tcBorders>
            <w:shd w:val="clear" w:color="auto" w:fill="auto"/>
          </w:tcPr>
          <w:p w:rsidR="007F0C65" w:rsidRPr="007F0C65" w:rsidRDefault="007F0C65" w:rsidP="007F0C65">
            <w:pPr>
              <w:jc w:val="right"/>
              <w:rPr>
                <w:rFonts w:ascii="Arial" w:hAnsi="Arial" w:cs="Arial"/>
                <w:sz w:val="17"/>
                <w:szCs w:val="17"/>
              </w:rPr>
            </w:pPr>
            <w:r w:rsidRPr="007F0C65">
              <w:rPr>
                <w:rFonts w:ascii="Arial" w:hAnsi="Arial" w:cs="Arial"/>
                <w:sz w:val="17"/>
                <w:szCs w:val="17"/>
              </w:rPr>
              <w:t xml:space="preserve">15,329,227 </w:t>
            </w:r>
          </w:p>
        </w:tc>
      </w:tr>
      <w:tr w:rsidR="007F0C65" w:rsidRPr="002D70DA" w:rsidTr="007F0C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F0C65" w:rsidRPr="008638ED" w:rsidRDefault="007F0C65" w:rsidP="007F0C65">
            <w:pPr>
              <w:rPr>
                <w:rFonts w:ascii="Arial" w:hAnsi="Arial" w:cs="Arial"/>
                <w:sz w:val="17"/>
                <w:szCs w:val="17"/>
              </w:rPr>
            </w:pPr>
            <w:r w:rsidRPr="007F0C65">
              <w:rPr>
                <w:rFonts w:ascii="Arial" w:hAnsi="Arial" w:cs="Arial"/>
                <w:sz w:val="17"/>
                <w:szCs w:val="17"/>
              </w:rPr>
              <w:t>Valores y Bienes en Garantía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7F0C65" w:rsidRPr="007F0C65" w:rsidRDefault="007F0C65" w:rsidP="007F0C65">
            <w:pPr>
              <w:jc w:val="right"/>
              <w:rPr>
                <w:rFonts w:ascii="Arial" w:hAnsi="Arial" w:cs="Arial"/>
                <w:sz w:val="17"/>
                <w:szCs w:val="17"/>
              </w:rPr>
            </w:pPr>
            <w:r w:rsidRPr="007F0C65">
              <w:rPr>
                <w:rFonts w:ascii="Arial" w:hAnsi="Arial" w:cs="Arial"/>
                <w:sz w:val="17"/>
                <w:szCs w:val="17"/>
              </w:rPr>
              <w:t xml:space="preserve">620,032 </w:t>
            </w:r>
          </w:p>
        </w:tc>
        <w:tc>
          <w:tcPr>
            <w:tcW w:w="2148" w:type="dxa"/>
            <w:gridSpan w:val="2"/>
            <w:tcBorders>
              <w:top w:val="nil"/>
              <w:left w:val="single" w:sz="4" w:space="0" w:color="auto"/>
              <w:bottom w:val="single" w:sz="4" w:space="0" w:color="auto"/>
              <w:right w:val="single" w:sz="4" w:space="0" w:color="auto"/>
            </w:tcBorders>
            <w:shd w:val="clear" w:color="auto" w:fill="auto"/>
          </w:tcPr>
          <w:p w:rsidR="007F0C65" w:rsidRPr="007F0C65" w:rsidRDefault="007F0C65" w:rsidP="007F0C65">
            <w:pPr>
              <w:jc w:val="right"/>
              <w:rPr>
                <w:rFonts w:ascii="Arial" w:hAnsi="Arial" w:cs="Arial"/>
                <w:sz w:val="17"/>
                <w:szCs w:val="17"/>
              </w:rPr>
            </w:pPr>
            <w:r w:rsidRPr="007F0C65">
              <w:rPr>
                <w:rFonts w:ascii="Arial" w:hAnsi="Arial" w:cs="Arial"/>
                <w:sz w:val="17"/>
                <w:szCs w:val="17"/>
              </w:rPr>
              <w:t xml:space="preserve">547,713 </w:t>
            </w:r>
          </w:p>
        </w:tc>
      </w:tr>
      <w:tr w:rsidR="007F0C65" w:rsidRPr="002D70DA" w:rsidTr="007F0C65">
        <w:trPr>
          <w:trHeight w:val="240"/>
          <w:jc w:val="center"/>
        </w:trPr>
        <w:tc>
          <w:tcPr>
            <w:tcW w:w="4743" w:type="dxa"/>
            <w:tcBorders>
              <w:top w:val="single" w:sz="4" w:space="0" w:color="auto"/>
              <w:right w:val="single" w:sz="4" w:space="0" w:color="auto"/>
            </w:tcBorders>
            <w:shd w:val="clear" w:color="auto" w:fill="auto"/>
            <w:vAlign w:val="center"/>
          </w:tcPr>
          <w:p w:rsidR="007F0C65" w:rsidRPr="00F93CE5" w:rsidRDefault="007F0C65" w:rsidP="006C17A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C65" w:rsidRPr="00C90054" w:rsidRDefault="007F0C65" w:rsidP="00603D16">
            <w:pPr>
              <w:jc w:val="right"/>
              <w:rPr>
                <w:rFonts w:ascii="Arial" w:hAnsi="Arial" w:cs="Arial"/>
                <w:b/>
                <w:bCs/>
                <w:color w:val="000000"/>
                <w:sz w:val="17"/>
                <w:szCs w:val="17"/>
              </w:rPr>
            </w:pPr>
            <w:r w:rsidRPr="007F0C65">
              <w:rPr>
                <w:rFonts w:ascii="Arial" w:hAnsi="Arial" w:cs="Arial"/>
                <w:b/>
                <w:bCs/>
                <w:color w:val="000000"/>
                <w:sz w:val="17"/>
                <w:szCs w:val="17"/>
              </w:rPr>
              <w:t>31,933,193</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C65" w:rsidRPr="00C90054" w:rsidRDefault="007F0C65" w:rsidP="00603D16">
            <w:pPr>
              <w:jc w:val="right"/>
              <w:rPr>
                <w:rFonts w:ascii="Arial" w:hAnsi="Arial" w:cs="Arial"/>
                <w:b/>
                <w:bCs/>
                <w:color w:val="000000"/>
                <w:sz w:val="17"/>
                <w:szCs w:val="17"/>
              </w:rPr>
            </w:pPr>
            <w:r w:rsidRPr="007F0C65">
              <w:rPr>
                <w:rFonts w:ascii="Arial" w:hAnsi="Arial" w:cs="Arial"/>
                <w:b/>
                <w:bCs/>
                <w:color w:val="000000"/>
                <w:sz w:val="17"/>
                <w:szCs w:val="17"/>
              </w:rPr>
              <w:t>47,556,957</w:t>
            </w:r>
          </w:p>
        </w:tc>
      </w:tr>
      <w:tr w:rsidR="007F0C65" w:rsidRPr="002D70DA" w:rsidTr="007F0C65">
        <w:trPr>
          <w:gridAfter w:val="1"/>
          <w:wAfter w:w="1902" w:type="dxa"/>
          <w:trHeight w:val="240"/>
          <w:jc w:val="center"/>
        </w:trPr>
        <w:tc>
          <w:tcPr>
            <w:tcW w:w="4900" w:type="dxa"/>
            <w:gridSpan w:val="2"/>
            <w:tcBorders>
              <w:top w:val="nil"/>
              <w:left w:val="nil"/>
              <w:bottom w:val="nil"/>
              <w:right w:val="nil"/>
            </w:tcBorders>
            <w:shd w:val="clear" w:color="000000" w:fill="FFFFFF"/>
            <w:vAlign w:val="center"/>
            <w:hideMark/>
          </w:tcPr>
          <w:p w:rsidR="007F0C65" w:rsidRPr="002D70DA" w:rsidRDefault="007F0C65" w:rsidP="006529CA">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7F0C65" w:rsidRPr="002D70DA" w:rsidRDefault="007F0C65" w:rsidP="006529CA">
            <w:pPr>
              <w:jc w:val="center"/>
              <w:rPr>
                <w:rFonts w:ascii="Arial" w:hAnsi="Arial" w:cs="Arial"/>
                <w:color w:val="000000"/>
                <w:sz w:val="17"/>
                <w:szCs w:val="17"/>
              </w:rPr>
            </w:pPr>
            <w:r w:rsidRPr="002D70DA">
              <w:rPr>
                <w:rFonts w:ascii="Arial" w:hAnsi="Arial" w:cs="Arial"/>
                <w:color w:val="000000"/>
                <w:sz w:val="17"/>
                <w:szCs w:val="17"/>
              </w:rPr>
              <w:t> </w:t>
            </w:r>
          </w:p>
        </w:tc>
      </w:tr>
    </w:tbl>
    <w:p w:rsidR="00061653" w:rsidRDefault="00061653" w:rsidP="00C055CB">
      <w:pPr>
        <w:autoSpaceDE w:val="0"/>
        <w:autoSpaceDN w:val="0"/>
        <w:adjustRightInd w:val="0"/>
        <w:spacing w:before="240" w:after="120"/>
        <w:ind w:left="709"/>
        <w:rPr>
          <w:rFonts w:ascii="Arial" w:eastAsia="Calibri" w:hAnsi="Arial" w:cs="Arial"/>
          <w:spacing w:val="-1"/>
          <w:sz w:val="17"/>
          <w:szCs w:val="17"/>
        </w:rPr>
      </w:pPr>
    </w:p>
    <w:p w:rsidR="00061653" w:rsidRDefault="00061653" w:rsidP="00C055CB">
      <w:pPr>
        <w:autoSpaceDE w:val="0"/>
        <w:autoSpaceDN w:val="0"/>
        <w:adjustRightInd w:val="0"/>
        <w:spacing w:before="240" w:after="120"/>
        <w:ind w:left="709"/>
        <w:rPr>
          <w:rFonts w:ascii="Arial" w:eastAsia="Calibri" w:hAnsi="Arial" w:cs="Arial"/>
          <w:spacing w:val="-1"/>
          <w:sz w:val="17"/>
          <w:szCs w:val="17"/>
        </w:rPr>
      </w:pPr>
    </w:p>
    <w:p w:rsidR="00C055CB" w:rsidRDefault="00C055CB" w:rsidP="00C055C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C055CB" w:rsidRPr="002D70DA" w:rsidRDefault="00C055CB" w:rsidP="00C055C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055C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55CB" w:rsidRPr="002D70DA" w:rsidRDefault="00C055CB"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055CB" w:rsidRPr="002D70DA" w:rsidRDefault="00C055CB"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055CB" w:rsidRPr="002D70DA" w:rsidRDefault="00C055CB"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AA67C9"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A67C9" w:rsidRPr="006C5E04" w:rsidRDefault="00AA67C9" w:rsidP="00AA67C9">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AA67C9" w:rsidRPr="00AA67C9" w:rsidRDefault="00AA67C9" w:rsidP="00AA67C9">
            <w:pPr>
              <w:jc w:val="right"/>
              <w:rPr>
                <w:rFonts w:ascii="Arial" w:hAnsi="Arial" w:cs="Arial"/>
                <w:b/>
                <w:sz w:val="17"/>
                <w:szCs w:val="17"/>
              </w:rPr>
            </w:pPr>
            <w:r w:rsidRPr="00AA67C9">
              <w:rPr>
                <w:rFonts w:ascii="Arial" w:hAnsi="Arial" w:cs="Arial"/>
                <w:b/>
                <w:sz w:val="17"/>
                <w:szCs w:val="17"/>
              </w:rPr>
              <w:t>31,313,161</w:t>
            </w:r>
          </w:p>
        </w:tc>
        <w:tc>
          <w:tcPr>
            <w:tcW w:w="2180" w:type="dxa"/>
            <w:tcBorders>
              <w:top w:val="single" w:sz="4" w:space="0" w:color="auto"/>
              <w:left w:val="nil"/>
              <w:bottom w:val="single" w:sz="4" w:space="0" w:color="auto"/>
              <w:right w:val="single" w:sz="4" w:space="0" w:color="auto"/>
            </w:tcBorders>
            <w:shd w:val="clear" w:color="auto" w:fill="auto"/>
          </w:tcPr>
          <w:p w:rsidR="00AA67C9" w:rsidRPr="00AA67C9" w:rsidRDefault="00AA67C9" w:rsidP="00AA67C9">
            <w:pPr>
              <w:jc w:val="right"/>
              <w:rPr>
                <w:rFonts w:ascii="Arial" w:hAnsi="Arial" w:cs="Arial"/>
                <w:b/>
                <w:sz w:val="17"/>
                <w:szCs w:val="17"/>
              </w:rPr>
            </w:pPr>
            <w:r w:rsidRPr="00AA67C9">
              <w:rPr>
                <w:rFonts w:ascii="Arial" w:hAnsi="Arial" w:cs="Arial"/>
                <w:b/>
                <w:sz w:val="17"/>
                <w:szCs w:val="17"/>
              </w:rPr>
              <w:t>47,009,244</w:t>
            </w:r>
          </w:p>
        </w:tc>
      </w:tr>
      <w:tr w:rsidR="00AA67C9"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A67C9" w:rsidRPr="006C5E04" w:rsidRDefault="00AA67C9" w:rsidP="00AA67C9">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AA67C9" w:rsidRPr="00AA67C9" w:rsidRDefault="00AA67C9" w:rsidP="00AA67C9">
            <w:pPr>
              <w:jc w:val="right"/>
              <w:rPr>
                <w:rFonts w:ascii="Arial" w:hAnsi="Arial" w:cs="Arial"/>
                <w:b/>
                <w:sz w:val="17"/>
                <w:szCs w:val="17"/>
              </w:rPr>
            </w:pPr>
            <w:r w:rsidRPr="00AA67C9">
              <w:rPr>
                <w:rFonts w:ascii="Arial" w:hAnsi="Arial" w:cs="Arial"/>
                <w:b/>
                <w:sz w:val="17"/>
                <w:szCs w:val="17"/>
              </w:rPr>
              <w:t>620,032</w:t>
            </w:r>
          </w:p>
        </w:tc>
        <w:tc>
          <w:tcPr>
            <w:tcW w:w="2180" w:type="dxa"/>
            <w:tcBorders>
              <w:top w:val="single" w:sz="4" w:space="0" w:color="auto"/>
              <w:left w:val="nil"/>
              <w:bottom w:val="single" w:sz="4" w:space="0" w:color="auto"/>
              <w:right w:val="single" w:sz="4" w:space="0" w:color="auto"/>
            </w:tcBorders>
            <w:shd w:val="clear" w:color="auto" w:fill="auto"/>
          </w:tcPr>
          <w:p w:rsidR="00AA67C9" w:rsidRPr="00AA67C9" w:rsidRDefault="00AA67C9" w:rsidP="00AA67C9">
            <w:pPr>
              <w:jc w:val="right"/>
              <w:rPr>
                <w:rFonts w:ascii="Arial" w:hAnsi="Arial" w:cs="Arial"/>
                <w:b/>
                <w:sz w:val="17"/>
                <w:szCs w:val="17"/>
              </w:rPr>
            </w:pPr>
            <w:r w:rsidRPr="00AA67C9">
              <w:rPr>
                <w:rFonts w:ascii="Arial" w:hAnsi="Arial" w:cs="Arial"/>
                <w:b/>
                <w:sz w:val="17"/>
                <w:szCs w:val="17"/>
              </w:rPr>
              <w:t>547,713</w:t>
            </w:r>
          </w:p>
        </w:tc>
      </w:tr>
      <w:tr w:rsidR="00AA67C9"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A67C9" w:rsidRPr="009D4479" w:rsidRDefault="00AA67C9" w:rsidP="00AA67C9">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AA67C9" w:rsidRPr="00AA67C9" w:rsidRDefault="00AA67C9" w:rsidP="00AA67C9">
            <w:pPr>
              <w:jc w:val="right"/>
              <w:rPr>
                <w:rFonts w:ascii="Arial" w:hAnsi="Arial" w:cs="Arial"/>
                <w:sz w:val="17"/>
                <w:szCs w:val="17"/>
              </w:rPr>
            </w:pPr>
            <w:r w:rsidRPr="00AA67C9">
              <w:rPr>
                <w:rFonts w:ascii="Arial" w:hAnsi="Arial" w:cs="Arial"/>
                <w:sz w:val="17"/>
                <w:szCs w:val="17"/>
              </w:rPr>
              <w:t>620,032</w:t>
            </w:r>
          </w:p>
        </w:tc>
        <w:tc>
          <w:tcPr>
            <w:tcW w:w="2180" w:type="dxa"/>
            <w:tcBorders>
              <w:top w:val="single" w:sz="4" w:space="0" w:color="auto"/>
              <w:left w:val="nil"/>
              <w:bottom w:val="single" w:sz="4" w:space="0" w:color="auto"/>
              <w:right w:val="single" w:sz="4" w:space="0" w:color="auto"/>
            </w:tcBorders>
            <w:shd w:val="clear" w:color="auto" w:fill="auto"/>
          </w:tcPr>
          <w:p w:rsidR="00AA67C9" w:rsidRPr="00AA67C9" w:rsidRDefault="00AA67C9" w:rsidP="00AA67C9">
            <w:pPr>
              <w:jc w:val="right"/>
              <w:rPr>
                <w:rFonts w:ascii="Arial" w:hAnsi="Arial" w:cs="Arial"/>
                <w:sz w:val="17"/>
                <w:szCs w:val="17"/>
              </w:rPr>
            </w:pPr>
            <w:r w:rsidRPr="00AA67C9">
              <w:rPr>
                <w:rFonts w:ascii="Arial" w:hAnsi="Arial" w:cs="Arial"/>
                <w:sz w:val="17"/>
                <w:szCs w:val="17"/>
              </w:rPr>
              <w:t>547,713</w:t>
            </w:r>
          </w:p>
        </w:tc>
      </w:tr>
      <w:tr w:rsidR="00C055CB"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C055CB" w:rsidRPr="002D70DA" w:rsidRDefault="00C055CB"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C055CB" w:rsidRPr="005B5FB9" w:rsidRDefault="00AA67C9" w:rsidP="002165BD">
            <w:pPr>
              <w:jc w:val="right"/>
              <w:rPr>
                <w:rFonts w:ascii="Arial" w:hAnsi="Arial" w:cs="Arial"/>
                <w:b/>
                <w:bCs/>
                <w:color w:val="000000"/>
                <w:sz w:val="17"/>
                <w:szCs w:val="17"/>
                <w14:numForm w14:val="lining"/>
              </w:rPr>
            </w:pPr>
            <w:r w:rsidRPr="00AA67C9">
              <w:rPr>
                <w:rFonts w:ascii="Arial" w:hAnsi="Arial" w:cs="Arial"/>
                <w:b/>
                <w:bCs/>
                <w:color w:val="000000"/>
                <w:sz w:val="17"/>
                <w:szCs w:val="17"/>
                <w14:numForm w14:val="lining"/>
              </w:rPr>
              <w:t>31,933,193</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055CB" w:rsidRPr="005B5FB9" w:rsidRDefault="00AA67C9" w:rsidP="002165BD">
            <w:pPr>
              <w:jc w:val="right"/>
              <w:rPr>
                <w:rFonts w:ascii="Arial" w:hAnsi="Arial" w:cs="Arial"/>
                <w:b/>
                <w:bCs/>
                <w:color w:val="000000"/>
                <w:sz w:val="17"/>
                <w:szCs w:val="17"/>
                <w14:numForm w14:val="lining"/>
              </w:rPr>
            </w:pPr>
            <w:r w:rsidRPr="00AA67C9">
              <w:rPr>
                <w:rFonts w:ascii="Arial" w:hAnsi="Arial" w:cs="Arial"/>
                <w:b/>
                <w:bCs/>
                <w:color w:val="000000"/>
                <w:sz w:val="17"/>
                <w:szCs w:val="17"/>
                <w14:numForm w14:val="lining"/>
              </w:rPr>
              <w:t>47,556,957</w:t>
            </w:r>
          </w:p>
        </w:tc>
      </w:tr>
    </w:tbl>
    <w:p w:rsidR="00061653" w:rsidRDefault="00061653" w:rsidP="006C17A5">
      <w:pPr>
        <w:spacing w:before="80" w:line="250" w:lineRule="exact"/>
        <w:ind w:left="709"/>
        <w:jc w:val="both"/>
        <w:rPr>
          <w:rFonts w:ascii="Arial" w:eastAsia="Calibri" w:hAnsi="Arial" w:cs="Arial"/>
          <w:spacing w:val="-1"/>
          <w:sz w:val="17"/>
          <w:szCs w:val="17"/>
        </w:rPr>
      </w:pPr>
    </w:p>
    <w:p w:rsidR="00C055CB" w:rsidRDefault="00061653" w:rsidP="006C17A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saldo reportado de 31,313,161 del Poder Ejecutivo se integra de la siguiente manera:</w:t>
      </w:r>
    </w:p>
    <w:p w:rsidR="00061653" w:rsidRDefault="00061653" w:rsidP="006C17A5">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743"/>
        <w:gridCol w:w="157"/>
        <w:gridCol w:w="1934"/>
        <w:gridCol w:w="246"/>
        <w:gridCol w:w="1902"/>
        <w:gridCol w:w="278"/>
        <w:gridCol w:w="1870"/>
        <w:gridCol w:w="310"/>
      </w:tblGrid>
      <w:tr w:rsidR="00061653" w:rsidRPr="002D70DA" w:rsidTr="0084735A">
        <w:trPr>
          <w:gridAfter w:val="1"/>
          <w:wAfter w:w="310" w:type="dxa"/>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61653" w:rsidRPr="002D70DA" w:rsidRDefault="00061653" w:rsidP="0084735A">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061653" w:rsidRPr="002D70DA" w:rsidRDefault="00061653" w:rsidP="0084735A">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61653" w:rsidRPr="002D70DA" w:rsidRDefault="00061653" w:rsidP="0084735A">
            <w:pPr>
              <w:jc w:val="center"/>
              <w:rPr>
                <w:rFonts w:ascii="Arial" w:hAnsi="Arial" w:cs="Arial"/>
                <w:b/>
                <w:bCs/>
                <w:color w:val="000000"/>
                <w:sz w:val="17"/>
                <w:szCs w:val="17"/>
              </w:rPr>
            </w:pPr>
            <w:r>
              <w:rPr>
                <w:rFonts w:ascii="Arial" w:hAnsi="Arial" w:cs="Arial"/>
                <w:b/>
                <w:bCs/>
                <w:color w:val="000000"/>
                <w:sz w:val="17"/>
                <w:szCs w:val="17"/>
              </w:rPr>
              <w:t>2015</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061653" w:rsidRDefault="00061653" w:rsidP="0084735A">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061653" w:rsidRPr="002D70DA" w:rsidTr="0084735A">
        <w:trPr>
          <w:gridAfter w:val="1"/>
          <w:wAfter w:w="310" w:type="dxa"/>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61653" w:rsidRPr="008638ED" w:rsidRDefault="00061653" w:rsidP="0084735A">
            <w:pPr>
              <w:rPr>
                <w:rFonts w:ascii="Arial" w:hAnsi="Arial" w:cs="Arial"/>
                <w:sz w:val="17"/>
                <w:szCs w:val="17"/>
              </w:rPr>
            </w:pPr>
            <w:r w:rsidRPr="008638ED">
              <w:rPr>
                <w:rFonts w:ascii="Arial" w:hAnsi="Arial" w:cs="Arial"/>
                <w:sz w:val="17"/>
                <w:szCs w:val="17"/>
              </w:rPr>
              <w:t>Fondos en Garantía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061653" w:rsidRPr="008638ED" w:rsidRDefault="00061653" w:rsidP="0084735A">
            <w:pPr>
              <w:jc w:val="right"/>
              <w:rPr>
                <w:rFonts w:ascii="Arial" w:hAnsi="Arial" w:cs="Arial"/>
                <w:sz w:val="17"/>
                <w:szCs w:val="17"/>
              </w:rPr>
            </w:pPr>
            <w:r w:rsidRPr="008638ED">
              <w:rPr>
                <w:rFonts w:ascii="Arial" w:hAnsi="Arial" w:cs="Arial"/>
                <w:sz w:val="17"/>
                <w:szCs w:val="17"/>
              </w:rPr>
              <w:t xml:space="preserve">9,034,206 </w:t>
            </w:r>
          </w:p>
        </w:tc>
        <w:tc>
          <w:tcPr>
            <w:tcW w:w="2148" w:type="dxa"/>
            <w:gridSpan w:val="2"/>
            <w:tcBorders>
              <w:top w:val="nil"/>
              <w:left w:val="single" w:sz="4" w:space="0" w:color="auto"/>
              <w:bottom w:val="single" w:sz="4" w:space="0" w:color="auto"/>
              <w:right w:val="single" w:sz="4" w:space="0" w:color="auto"/>
            </w:tcBorders>
            <w:shd w:val="clear" w:color="auto" w:fill="auto"/>
          </w:tcPr>
          <w:p w:rsidR="00061653" w:rsidRPr="008638ED" w:rsidRDefault="00061653" w:rsidP="0084735A">
            <w:pPr>
              <w:jc w:val="right"/>
              <w:rPr>
                <w:rFonts w:ascii="Arial" w:hAnsi="Arial" w:cs="Arial"/>
                <w:sz w:val="17"/>
                <w:szCs w:val="17"/>
              </w:rPr>
            </w:pPr>
            <w:r w:rsidRPr="008638ED">
              <w:rPr>
                <w:rFonts w:ascii="Arial" w:hAnsi="Arial" w:cs="Arial"/>
                <w:sz w:val="17"/>
                <w:szCs w:val="17"/>
              </w:rPr>
              <w:t xml:space="preserve">7,857,093 </w:t>
            </w:r>
          </w:p>
        </w:tc>
        <w:tc>
          <w:tcPr>
            <w:tcW w:w="2148" w:type="dxa"/>
            <w:gridSpan w:val="2"/>
            <w:tcBorders>
              <w:top w:val="nil"/>
              <w:left w:val="single" w:sz="4" w:space="0" w:color="auto"/>
              <w:bottom w:val="single" w:sz="4" w:space="0" w:color="auto"/>
              <w:right w:val="single" w:sz="4" w:space="0" w:color="auto"/>
            </w:tcBorders>
            <w:shd w:val="clear" w:color="auto" w:fill="auto"/>
          </w:tcPr>
          <w:p w:rsidR="00061653" w:rsidRPr="008638ED" w:rsidRDefault="00061653" w:rsidP="0084735A">
            <w:pPr>
              <w:rPr>
                <w:rFonts w:ascii="Arial" w:hAnsi="Arial" w:cs="Arial"/>
                <w:sz w:val="17"/>
                <w:szCs w:val="17"/>
              </w:rPr>
            </w:pPr>
            <w:r>
              <w:rPr>
                <w:rFonts w:ascii="Arial" w:hAnsi="Arial" w:cs="Arial"/>
                <w:sz w:val="17"/>
                <w:szCs w:val="17"/>
              </w:rPr>
              <w:t>Fianzas y depósitos en garantía</w:t>
            </w:r>
          </w:p>
        </w:tc>
      </w:tr>
      <w:tr w:rsidR="00061653" w:rsidRPr="002D70DA" w:rsidTr="0084735A">
        <w:trPr>
          <w:gridAfter w:val="1"/>
          <w:wAfter w:w="310" w:type="dxa"/>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61653" w:rsidRPr="008638ED" w:rsidRDefault="00061653" w:rsidP="0084735A">
            <w:pPr>
              <w:rPr>
                <w:rFonts w:ascii="Arial" w:hAnsi="Arial" w:cs="Arial"/>
                <w:sz w:val="17"/>
                <w:szCs w:val="17"/>
              </w:rPr>
            </w:pPr>
            <w:r w:rsidRPr="008638ED">
              <w:rPr>
                <w:rFonts w:ascii="Arial" w:hAnsi="Arial" w:cs="Arial"/>
                <w:sz w:val="17"/>
                <w:szCs w:val="17"/>
              </w:rPr>
              <w:t>Fondos en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061653" w:rsidRPr="008638ED" w:rsidRDefault="00061653" w:rsidP="0084735A">
            <w:pPr>
              <w:jc w:val="right"/>
              <w:rPr>
                <w:rFonts w:ascii="Arial" w:hAnsi="Arial" w:cs="Arial"/>
                <w:sz w:val="17"/>
                <w:szCs w:val="17"/>
              </w:rPr>
            </w:pPr>
            <w:r w:rsidRPr="008638ED">
              <w:rPr>
                <w:rFonts w:ascii="Arial" w:hAnsi="Arial" w:cs="Arial"/>
                <w:sz w:val="17"/>
                <w:szCs w:val="17"/>
              </w:rPr>
              <w:t xml:space="preserve">2,624,530 </w:t>
            </w:r>
          </w:p>
        </w:tc>
        <w:tc>
          <w:tcPr>
            <w:tcW w:w="2148" w:type="dxa"/>
            <w:gridSpan w:val="2"/>
            <w:tcBorders>
              <w:top w:val="nil"/>
              <w:left w:val="single" w:sz="4" w:space="0" w:color="auto"/>
              <w:bottom w:val="single" w:sz="4" w:space="0" w:color="auto"/>
              <w:right w:val="single" w:sz="4" w:space="0" w:color="auto"/>
            </w:tcBorders>
            <w:shd w:val="clear" w:color="auto" w:fill="auto"/>
          </w:tcPr>
          <w:p w:rsidR="00061653" w:rsidRPr="008638ED" w:rsidRDefault="00061653" w:rsidP="0084735A">
            <w:pPr>
              <w:jc w:val="right"/>
              <w:rPr>
                <w:rFonts w:ascii="Arial" w:hAnsi="Arial" w:cs="Arial"/>
                <w:sz w:val="17"/>
                <w:szCs w:val="17"/>
              </w:rPr>
            </w:pPr>
            <w:r w:rsidRPr="008638ED">
              <w:rPr>
                <w:rFonts w:ascii="Arial" w:hAnsi="Arial" w:cs="Arial"/>
                <w:sz w:val="17"/>
                <w:szCs w:val="17"/>
              </w:rPr>
              <w:t xml:space="preserve">23,822,925 </w:t>
            </w:r>
          </w:p>
        </w:tc>
        <w:tc>
          <w:tcPr>
            <w:tcW w:w="2148" w:type="dxa"/>
            <w:gridSpan w:val="2"/>
            <w:tcBorders>
              <w:top w:val="nil"/>
              <w:left w:val="single" w:sz="4" w:space="0" w:color="auto"/>
              <w:bottom w:val="single" w:sz="4" w:space="0" w:color="auto"/>
              <w:right w:val="single" w:sz="4" w:space="0" w:color="auto"/>
            </w:tcBorders>
            <w:shd w:val="clear" w:color="auto" w:fill="auto"/>
          </w:tcPr>
          <w:p w:rsidR="00061653" w:rsidRPr="008638ED" w:rsidRDefault="00061653" w:rsidP="0084735A">
            <w:pPr>
              <w:rPr>
                <w:rFonts w:ascii="Arial" w:hAnsi="Arial" w:cs="Arial"/>
                <w:sz w:val="17"/>
                <w:szCs w:val="17"/>
              </w:rPr>
            </w:pPr>
            <w:r>
              <w:rPr>
                <w:rFonts w:ascii="Arial" w:hAnsi="Arial" w:cs="Arial"/>
                <w:sz w:val="17"/>
                <w:szCs w:val="17"/>
              </w:rPr>
              <w:t>Programa de asentamientos humanos.</w:t>
            </w:r>
          </w:p>
        </w:tc>
      </w:tr>
      <w:tr w:rsidR="00061653" w:rsidRPr="002D70DA" w:rsidTr="0084735A">
        <w:trPr>
          <w:gridAfter w:val="1"/>
          <w:wAfter w:w="310" w:type="dxa"/>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61653" w:rsidRPr="008638ED" w:rsidRDefault="00061653" w:rsidP="0084735A">
            <w:pPr>
              <w:rPr>
                <w:rFonts w:ascii="Arial" w:hAnsi="Arial" w:cs="Arial"/>
                <w:sz w:val="17"/>
                <w:szCs w:val="17"/>
              </w:rPr>
            </w:pPr>
            <w:r w:rsidRPr="008638ED">
              <w:rPr>
                <w:rFonts w:ascii="Arial" w:hAnsi="Arial" w:cs="Arial"/>
                <w:sz w:val="17"/>
                <w:szCs w:val="17"/>
              </w:rPr>
              <w:t>Otros Fondos de Terceros en Garantía y/o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061653" w:rsidRPr="008638ED" w:rsidRDefault="00061653" w:rsidP="0084735A">
            <w:pPr>
              <w:jc w:val="right"/>
              <w:rPr>
                <w:rFonts w:ascii="Arial" w:hAnsi="Arial" w:cs="Arial"/>
                <w:sz w:val="17"/>
                <w:szCs w:val="17"/>
              </w:rPr>
            </w:pPr>
            <w:r w:rsidRPr="008638ED">
              <w:rPr>
                <w:rFonts w:ascii="Arial" w:hAnsi="Arial" w:cs="Arial"/>
                <w:sz w:val="17"/>
                <w:szCs w:val="17"/>
              </w:rPr>
              <w:t xml:space="preserve">19,654,426 </w:t>
            </w:r>
          </w:p>
        </w:tc>
        <w:tc>
          <w:tcPr>
            <w:tcW w:w="2148" w:type="dxa"/>
            <w:gridSpan w:val="2"/>
            <w:tcBorders>
              <w:top w:val="nil"/>
              <w:left w:val="single" w:sz="4" w:space="0" w:color="auto"/>
              <w:bottom w:val="single" w:sz="4" w:space="0" w:color="auto"/>
              <w:right w:val="single" w:sz="4" w:space="0" w:color="auto"/>
            </w:tcBorders>
            <w:shd w:val="clear" w:color="auto" w:fill="auto"/>
          </w:tcPr>
          <w:p w:rsidR="00061653" w:rsidRPr="008638ED" w:rsidRDefault="00061653" w:rsidP="0084735A">
            <w:pPr>
              <w:jc w:val="right"/>
              <w:rPr>
                <w:rFonts w:ascii="Arial" w:hAnsi="Arial" w:cs="Arial"/>
                <w:sz w:val="17"/>
                <w:szCs w:val="17"/>
              </w:rPr>
            </w:pPr>
            <w:r w:rsidRPr="008638ED">
              <w:rPr>
                <w:rFonts w:ascii="Arial" w:hAnsi="Arial" w:cs="Arial"/>
                <w:sz w:val="17"/>
                <w:szCs w:val="17"/>
              </w:rPr>
              <w:t xml:space="preserve">15,329,227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061653" w:rsidRPr="008638ED" w:rsidRDefault="00061653" w:rsidP="0084735A">
            <w:pPr>
              <w:rPr>
                <w:rFonts w:ascii="Arial" w:hAnsi="Arial" w:cs="Arial"/>
                <w:sz w:val="17"/>
                <w:szCs w:val="17"/>
              </w:rPr>
            </w:pPr>
            <w:r>
              <w:rPr>
                <w:rFonts w:ascii="Arial" w:hAnsi="Arial" w:cs="Arial"/>
                <w:sz w:val="17"/>
                <w:szCs w:val="17"/>
              </w:rPr>
              <w:t>Sanciones obra pública</w:t>
            </w:r>
          </w:p>
        </w:tc>
      </w:tr>
      <w:tr w:rsidR="00061653" w:rsidRPr="002D70DA" w:rsidTr="0084735A">
        <w:trPr>
          <w:gridAfter w:val="1"/>
          <w:wAfter w:w="310" w:type="dxa"/>
          <w:trHeight w:val="240"/>
          <w:jc w:val="center"/>
        </w:trPr>
        <w:tc>
          <w:tcPr>
            <w:tcW w:w="4743" w:type="dxa"/>
            <w:tcBorders>
              <w:top w:val="single" w:sz="4" w:space="0" w:color="auto"/>
              <w:right w:val="single" w:sz="4" w:space="0" w:color="auto"/>
            </w:tcBorders>
            <w:shd w:val="clear" w:color="auto" w:fill="auto"/>
            <w:vAlign w:val="center"/>
          </w:tcPr>
          <w:p w:rsidR="00061653" w:rsidRPr="00F93CE5" w:rsidRDefault="00061653" w:rsidP="0084735A">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653" w:rsidRPr="00C90054" w:rsidRDefault="00061653" w:rsidP="0084735A">
            <w:pPr>
              <w:jc w:val="right"/>
              <w:rPr>
                <w:rFonts w:ascii="Arial" w:hAnsi="Arial" w:cs="Arial"/>
                <w:b/>
                <w:bCs/>
                <w:color w:val="000000"/>
                <w:sz w:val="17"/>
                <w:szCs w:val="17"/>
              </w:rPr>
            </w:pPr>
            <w:r w:rsidRPr="008638ED">
              <w:rPr>
                <w:rFonts w:ascii="Arial" w:hAnsi="Arial" w:cs="Arial"/>
                <w:b/>
                <w:bCs/>
                <w:color w:val="000000"/>
                <w:sz w:val="17"/>
                <w:szCs w:val="17"/>
              </w:rPr>
              <w:t>31,313,161</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653" w:rsidRPr="00C90054" w:rsidRDefault="00061653" w:rsidP="0084735A">
            <w:pPr>
              <w:jc w:val="right"/>
              <w:rPr>
                <w:rFonts w:ascii="Arial" w:hAnsi="Arial" w:cs="Arial"/>
                <w:b/>
                <w:bCs/>
                <w:color w:val="000000"/>
                <w:sz w:val="17"/>
                <w:szCs w:val="17"/>
              </w:rPr>
            </w:pPr>
            <w:r w:rsidRPr="008638ED">
              <w:rPr>
                <w:rFonts w:ascii="Arial" w:hAnsi="Arial" w:cs="Arial"/>
                <w:b/>
                <w:bCs/>
                <w:color w:val="000000"/>
                <w:sz w:val="17"/>
                <w:szCs w:val="17"/>
              </w:rPr>
              <w:t>47,009,244</w:t>
            </w:r>
          </w:p>
        </w:tc>
        <w:tc>
          <w:tcPr>
            <w:tcW w:w="2148" w:type="dxa"/>
            <w:gridSpan w:val="2"/>
            <w:tcBorders>
              <w:top w:val="single" w:sz="4" w:space="0" w:color="auto"/>
              <w:left w:val="single" w:sz="4" w:space="0" w:color="auto"/>
            </w:tcBorders>
            <w:shd w:val="clear" w:color="auto" w:fill="auto"/>
          </w:tcPr>
          <w:p w:rsidR="00061653" w:rsidRPr="008638ED" w:rsidRDefault="00061653" w:rsidP="0084735A">
            <w:pPr>
              <w:jc w:val="right"/>
              <w:rPr>
                <w:rFonts w:ascii="Arial" w:hAnsi="Arial" w:cs="Arial"/>
                <w:b/>
                <w:bCs/>
                <w:color w:val="000000"/>
                <w:sz w:val="17"/>
                <w:szCs w:val="17"/>
              </w:rPr>
            </w:pPr>
          </w:p>
        </w:tc>
      </w:tr>
      <w:tr w:rsidR="00061653" w:rsidRPr="002D70DA" w:rsidTr="0084735A">
        <w:trPr>
          <w:trHeight w:val="240"/>
          <w:jc w:val="center"/>
        </w:trPr>
        <w:tc>
          <w:tcPr>
            <w:tcW w:w="4900" w:type="dxa"/>
            <w:gridSpan w:val="2"/>
            <w:tcBorders>
              <w:top w:val="nil"/>
              <w:left w:val="nil"/>
              <w:bottom w:val="nil"/>
              <w:right w:val="nil"/>
            </w:tcBorders>
            <w:shd w:val="clear" w:color="000000" w:fill="FFFFFF"/>
            <w:vAlign w:val="center"/>
            <w:hideMark/>
          </w:tcPr>
          <w:p w:rsidR="00061653" w:rsidRPr="002D70DA" w:rsidRDefault="00061653" w:rsidP="0084735A">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061653" w:rsidRPr="002D70DA" w:rsidRDefault="00061653" w:rsidP="0084735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nil"/>
              <w:right w:val="nil"/>
            </w:tcBorders>
            <w:shd w:val="clear" w:color="000000" w:fill="FFFFFF"/>
            <w:noWrap/>
            <w:vAlign w:val="bottom"/>
            <w:hideMark/>
          </w:tcPr>
          <w:p w:rsidR="00061653" w:rsidRPr="002D70DA" w:rsidRDefault="00061653" w:rsidP="0084735A">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nil"/>
              <w:right w:val="nil"/>
            </w:tcBorders>
            <w:shd w:val="clear" w:color="auto" w:fill="auto"/>
            <w:noWrap/>
            <w:vAlign w:val="bottom"/>
            <w:hideMark/>
          </w:tcPr>
          <w:p w:rsidR="00061653" w:rsidRPr="002D70DA" w:rsidRDefault="00061653" w:rsidP="0084735A">
            <w:pPr>
              <w:rPr>
                <w:rFonts w:ascii="Arial" w:hAnsi="Arial" w:cs="Arial"/>
                <w:color w:val="000000"/>
                <w:sz w:val="17"/>
                <w:szCs w:val="17"/>
              </w:rPr>
            </w:pPr>
          </w:p>
        </w:tc>
      </w:tr>
    </w:tbl>
    <w:p w:rsidR="00A34FBB" w:rsidRDefault="00A34FBB" w:rsidP="006C17A5">
      <w:pPr>
        <w:spacing w:before="80" w:line="250" w:lineRule="exact"/>
        <w:ind w:left="709"/>
        <w:jc w:val="both"/>
        <w:rPr>
          <w:rFonts w:ascii="Arial" w:eastAsia="Calibri" w:hAnsi="Arial" w:cs="Arial"/>
          <w:spacing w:val="-1"/>
          <w:sz w:val="17"/>
          <w:szCs w:val="17"/>
        </w:rPr>
      </w:pPr>
    </w:p>
    <w:p w:rsidR="00061653" w:rsidRDefault="00061653" w:rsidP="006C17A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saldo presentado en la cuenta Provisiones a Corto Plazo por un importe de 63,157 corresponde a 58,604 a la Fiscalía del Estado de Querétaro y 4,</w:t>
      </w:r>
      <w:r w:rsidR="00A34FBB">
        <w:rPr>
          <w:rFonts w:ascii="Arial" w:eastAsia="Calibri" w:hAnsi="Arial" w:cs="Arial"/>
          <w:spacing w:val="-1"/>
          <w:sz w:val="17"/>
          <w:szCs w:val="17"/>
        </w:rPr>
        <w:t>553 al Tribunal de lo Contencioso Administrativo.</w:t>
      </w:r>
    </w:p>
    <w:p w:rsidR="00061653" w:rsidRDefault="00061653" w:rsidP="006C17A5">
      <w:pPr>
        <w:spacing w:before="80" w:line="250" w:lineRule="exact"/>
        <w:ind w:left="709"/>
        <w:jc w:val="both"/>
        <w:rPr>
          <w:rFonts w:ascii="Arial" w:eastAsia="Calibri" w:hAnsi="Arial" w:cs="Arial"/>
          <w:spacing w:val="-1"/>
          <w:sz w:val="17"/>
          <w:szCs w:val="17"/>
        </w:rPr>
      </w:pPr>
    </w:p>
    <w:p w:rsidR="00AA1129" w:rsidRDefault="00AA1129"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434092">
        <w:rPr>
          <w:rFonts w:ascii="Arial" w:eastAsia="Calibri" w:hAnsi="Arial" w:cs="Arial"/>
          <w:spacing w:val="-1"/>
          <w:sz w:val="17"/>
          <w:szCs w:val="17"/>
        </w:rPr>
        <w:t xml:space="preserve">de la cuenta la cuenta </w:t>
      </w:r>
      <w:r w:rsidR="00434092" w:rsidRPr="00AA1129">
        <w:rPr>
          <w:rFonts w:ascii="Arial" w:eastAsia="Calibri" w:hAnsi="Arial" w:cs="Arial"/>
          <w:spacing w:val="-1"/>
          <w:sz w:val="17"/>
          <w:szCs w:val="17"/>
        </w:rPr>
        <w:t>Otros Pasivos a Corto Plazo</w:t>
      </w:r>
      <w:r w:rsidR="00434092">
        <w:rPr>
          <w:rFonts w:ascii="Arial" w:eastAsia="Calibri" w:hAnsi="Arial" w:cs="Arial"/>
          <w:spacing w:val="-1"/>
          <w:sz w:val="17"/>
          <w:szCs w:val="17"/>
        </w:rPr>
        <w:t xml:space="preserve"> </w:t>
      </w:r>
      <w:r>
        <w:rPr>
          <w:rFonts w:ascii="Arial" w:eastAsia="Calibri" w:hAnsi="Arial" w:cs="Arial"/>
          <w:spacing w:val="-1"/>
          <w:sz w:val="17"/>
          <w:szCs w:val="17"/>
        </w:rPr>
        <w:t>al 31 de diciembre del 2016</w:t>
      </w:r>
      <w:r w:rsidR="00434092">
        <w:rPr>
          <w:rFonts w:ascii="Arial" w:eastAsia="Calibri" w:hAnsi="Arial" w:cs="Arial"/>
          <w:spacing w:val="-1"/>
          <w:sz w:val="17"/>
          <w:szCs w:val="17"/>
        </w:rPr>
        <w:t>:</w:t>
      </w:r>
    </w:p>
    <w:p w:rsidR="00AA1129" w:rsidRPr="005540CE" w:rsidRDefault="00AA1129" w:rsidP="00AA1129">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157"/>
        <w:gridCol w:w="1934"/>
        <w:gridCol w:w="246"/>
        <w:gridCol w:w="1902"/>
      </w:tblGrid>
      <w:tr w:rsidR="00434092" w:rsidRPr="002D70DA" w:rsidTr="006C17A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4092" w:rsidRPr="002D70DA" w:rsidRDefault="00434092"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434092" w:rsidRPr="002D70DA" w:rsidRDefault="00434092" w:rsidP="00603D16">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4092" w:rsidRPr="002D70DA" w:rsidRDefault="00434092" w:rsidP="00603D16">
            <w:pPr>
              <w:jc w:val="center"/>
              <w:rPr>
                <w:rFonts w:ascii="Arial" w:hAnsi="Arial" w:cs="Arial"/>
                <w:b/>
                <w:bCs/>
                <w:color w:val="000000"/>
                <w:sz w:val="17"/>
                <w:szCs w:val="17"/>
              </w:rPr>
            </w:pPr>
            <w:r>
              <w:rPr>
                <w:rFonts w:ascii="Arial" w:hAnsi="Arial" w:cs="Arial"/>
                <w:b/>
                <w:bCs/>
                <w:color w:val="000000"/>
                <w:sz w:val="17"/>
                <w:szCs w:val="17"/>
              </w:rPr>
              <w:t>2015</w:t>
            </w:r>
          </w:p>
        </w:tc>
      </w:tr>
      <w:tr w:rsidR="00434092" w:rsidRPr="002D70DA" w:rsidTr="0096530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434092" w:rsidRPr="00434092" w:rsidRDefault="00434092" w:rsidP="00434092">
            <w:pPr>
              <w:rPr>
                <w:rFonts w:ascii="Arial" w:hAnsi="Arial" w:cs="Arial"/>
                <w:sz w:val="17"/>
                <w:szCs w:val="17"/>
              </w:rPr>
            </w:pPr>
            <w:r w:rsidRPr="00434092">
              <w:rPr>
                <w:rFonts w:ascii="Arial" w:hAnsi="Arial" w:cs="Arial"/>
                <w:sz w:val="17"/>
                <w:szCs w:val="17"/>
              </w:rPr>
              <w:t>Ingresos por Clasificar</w:t>
            </w:r>
          </w:p>
        </w:tc>
        <w:tc>
          <w:tcPr>
            <w:tcW w:w="2091" w:type="dxa"/>
            <w:gridSpan w:val="2"/>
            <w:tcBorders>
              <w:top w:val="single" w:sz="4" w:space="0" w:color="auto"/>
              <w:left w:val="nil"/>
              <w:bottom w:val="single" w:sz="4" w:space="0" w:color="auto"/>
              <w:right w:val="single" w:sz="4" w:space="0" w:color="auto"/>
            </w:tcBorders>
            <w:shd w:val="clear" w:color="auto" w:fill="auto"/>
          </w:tcPr>
          <w:p w:rsidR="00434092" w:rsidRPr="00434092" w:rsidRDefault="00434092" w:rsidP="00434092">
            <w:pPr>
              <w:jc w:val="right"/>
              <w:rPr>
                <w:rFonts w:ascii="Arial" w:hAnsi="Arial" w:cs="Arial"/>
                <w:sz w:val="17"/>
                <w:szCs w:val="17"/>
              </w:rPr>
            </w:pPr>
            <w:r w:rsidRPr="00434092">
              <w:rPr>
                <w:rFonts w:ascii="Arial" w:hAnsi="Arial" w:cs="Arial"/>
                <w:sz w:val="17"/>
                <w:szCs w:val="17"/>
              </w:rPr>
              <w:t xml:space="preserve">10,910,819 </w:t>
            </w:r>
          </w:p>
        </w:tc>
        <w:tc>
          <w:tcPr>
            <w:tcW w:w="2148" w:type="dxa"/>
            <w:gridSpan w:val="2"/>
            <w:tcBorders>
              <w:top w:val="nil"/>
              <w:left w:val="single" w:sz="4" w:space="0" w:color="auto"/>
              <w:bottom w:val="single" w:sz="4" w:space="0" w:color="auto"/>
              <w:right w:val="single" w:sz="4" w:space="0" w:color="auto"/>
            </w:tcBorders>
            <w:shd w:val="clear" w:color="auto" w:fill="auto"/>
          </w:tcPr>
          <w:p w:rsidR="00434092" w:rsidRPr="00434092" w:rsidRDefault="00434092" w:rsidP="00434092">
            <w:pPr>
              <w:jc w:val="right"/>
              <w:rPr>
                <w:rFonts w:ascii="Arial" w:hAnsi="Arial" w:cs="Arial"/>
                <w:sz w:val="17"/>
                <w:szCs w:val="17"/>
              </w:rPr>
            </w:pPr>
            <w:r w:rsidRPr="00434092">
              <w:rPr>
                <w:rFonts w:ascii="Arial" w:hAnsi="Arial" w:cs="Arial"/>
                <w:sz w:val="17"/>
                <w:szCs w:val="17"/>
              </w:rPr>
              <w:t xml:space="preserve">10,160,183 </w:t>
            </w:r>
          </w:p>
        </w:tc>
      </w:tr>
      <w:tr w:rsidR="00434092" w:rsidRPr="002D70DA" w:rsidTr="0096530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434092" w:rsidRPr="00434092" w:rsidRDefault="00434092" w:rsidP="00434092">
            <w:pPr>
              <w:rPr>
                <w:rFonts w:ascii="Arial" w:hAnsi="Arial" w:cs="Arial"/>
                <w:sz w:val="17"/>
                <w:szCs w:val="17"/>
              </w:rPr>
            </w:pPr>
            <w:r w:rsidRPr="00434092">
              <w:rPr>
                <w:rFonts w:ascii="Arial" w:hAnsi="Arial" w:cs="Arial"/>
                <w:sz w:val="17"/>
                <w:szCs w:val="17"/>
              </w:rPr>
              <w:t>Recaudación por Participar</w:t>
            </w:r>
          </w:p>
        </w:tc>
        <w:tc>
          <w:tcPr>
            <w:tcW w:w="2091" w:type="dxa"/>
            <w:gridSpan w:val="2"/>
            <w:tcBorders>
              <w:top w:val="single" w:sz="4" w:space="0" w:color="auto"/>
              <w:left w:val="nil"/>
              <w:bottom w:val="single" w:sz="4" w:space="0" w:color="auto"/>
              <w:right w:val="single" w:sz="4" w:space="0" w:color="auto"/>
            </w:tcBorders>
            <w:shd w:val="clear" w:color="auto" w:fill="auto"/>
          </w:tcPr>
          <w:p w:rsidR="00434092" w:rsidRPr="00434092" w:rsidRDefault="00434092" w:rsidP="00434092">
            <w:pPr>
              <w:jc w:val="right"/>
              <w:rPr>
                <w:rFonts w:ascii="Arial" w:hAnsi="Arial" w:cs="Arial"/>
                <w:sz w:val="17"/>
                <w:szCs w:val="17"/>
              </w:rPr>
            </w:pPr>
            <w:r w:rsidRPr="00434092">
              <w:rPr>
                <w:rFonts w:ascii="Arial" w:hAnsi="Arial" w:cs="Arial"/>
                <w:sz w:val="17"/>
                <w:szCs w:val="17"/>
              </w:rPr>
              <w:t xml:space="preserve">39,545,690 </w:t>
            </w:r>
          </w:p>
        </w:tc>
        <w:tc>
          <w:tcPr>
            <w:tcW w:w="2148" w:type="dxa"/>
            <w:gridSpan w:val="2"/>
            <w:tcBorders>
              <w:top w:val="nil"/>
              <w:left w:val="single" w:sz="4" w:space="0" w:color="auto"/>
              <w:bottom w:val="single" w:sz="4" w:space="0" w:color="auto"/>
              <w:right w:val="single" w:sz="4" w:space="0" w:color="auto"/>
            </w:tcBorders>
            <w:shd w:val="clear" w:color="auto" w:fill="auto"/>
          </w:tcPr>
          <w:p w:rsidR="00434092" w:rsidRPr="00434092" w:rsidRDefault="00434092" w:rsidP="00434092">
            <w:pPr>
              <w:jc w:val="right"/>
              <w:rPr>
                <w:rFonts w:ascii="Arial" w:hAnsi="Arial" w:cs="Arial"/>
                <w:sz w:val="17"/>
                <w:szCs w:val="17"/>
              </w:rPr>
            </w:pPr>
            <w:r w:rsidRPr="00434092">
              <w:rPr>
                <w:rFonts w:ascii="Arial" w:hAnsi="Arial" w:cs="Arial"/>
                <w:sz w:val="17"/>
                <w:szCs w:val="17"/>
              </w:rPr>
              <w:t xml:space="preserve">29,063,553 </w:t>
            </w:r>
          </w:p>
        </w:tc>
      </w:tr>
      <w:tr w:rsidR="00434092" w:rsidRPr="002D70DA" w:rsidTr="00965303">
        <w:trPr>
          <w:trHeight w:val="240"/>
          <w:jc w:val="center"/>
        </w:trPr>
        <w:tc>
          <w:tcPr>
            <w:tcW w:w="4743" w:type="dxa"/>
            <w:tcBorders>
              <w:top w:val="single" w:sz="4" w:space="0" w:color="auto"/>
              <w:right w:val="single" w:sz="4" w:space="0" w:color="auto"/>
            </w:tcBorders>
            <w:shd w:val="clear" w:color="auto" w:fill="auto"/>
            <w:vAlign w:val="center"/>
          </w:tcPr>
          <w:p w:rsidR="00434092" w:rsidRPr="00F93CE5" w:rsidRDefault="00434092" w:rsidP="0096530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092" w:rsidRPr="00C90054" w:rsidRDefault="00434092" w:rsidP="00603D16">
            <w:pPr>
              <w:jc w:val="right"/>
              <w:rPr>
                <w:rFonts w:ascii="Arial" w:hAnsi="Arial" w:cs="Arial"/>
                <w:b/>
                <w:bCs/>
                <w:color w:val="000000"/>
                <w:sz w:val="17"/>
                <w:szCs w:val="17"/>
              </w:rPr>
            </w:pPr>
            <w:r w:rsidRPr="00434092">
              <w:rPr>
                <w:rFonts w:ascii="Arial" w:hAnsi="Arial" w:cs="Arial"/>
                <w:b/>
                <w:bCs/>
                <w:color w:val="000000"/>
                <w:sz w:val="17"/>
                <w:szCs w:val="17"/>
              </w:rPr>
              <w:t>50,456,508</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092" w:rsidRPr="00C90054" w:rsidRDefault="00434092" w:rsidP="00603D16">
            <w:pPr>
              <w:jc w:val="right"/>
              <w:rPr>
                <w:rFonts w:ascii="Arial" w:hAnsi="Arial" w:cs="Arial"/>
                <w:b/>
                <w:bCs/>
                <w:color w:val="000000"/>
                <w:sz w:val="17"/>
                <w:szCs w:val="17"/>
              </w:rPr>
            </w:pPr>
            <w:r w:rsidRPr="00434092">
              <w:rPr>
                <w:rFonts w:ascii="Arial" w:hAnsi="Arial" w:cs="Arial"/>
                <w:b/>
                <w:bCs/>
                <w:color w:val="000000"/>
                <w:sz w:val="17"/>
                <w:szCs w:val="17"/>
              </w:rPr>
              <w:t>39,223,736</w:t>
            </w:r>
          </w:p>
        </w:tc>
      </w:tr>
      <w:tr w:rsidR="00434092" w:rsidRPr="002D70DA" w:rsidTr="00434092">
        <w:trPr>
          <w:gridAfter w:val="1"/>
          <w:wAfter w:w="1902" w:type="dxa"/>
          <w:trHeight w:val="240"/>
          <w:jc w:val="center"/>
        </w:trPr>
        <w:tc>
          <w:tcPr>
            <w:tcW w:w="4900" w:type="dxa"/>
            <w:gridSpan w:val="2"/>
            <w:tcBorders>
              <w:top w:val="nil"/>
              <w:left w:val="nil"/>
              <w:bottom w:val="nil"/>
              <w:right w:val="nil"/>
            </w:tcBorders>
            <w:shd w:val="clear" w:color="000000" w:fill="FFFFFF"/>
            <w:vAlign w:val="center"/>
            <w:hideMark/>
          </w:tcPr>
          <w:p w:rsidR="00434092" w:rsidRPr="002D70DA" w:rsidRDefault="00434092" w:rsidP="00603D16">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434092" w:rsidRPr="002D70DA" w:rsidRDefault="00434092" w:rsidP="00603D16">
            <w:pPr>
              <w:jc w:val="center"/>
              <w:rPr>
                <w:rFonts w:ascii="Arial" w:hAnsi="Arial" w:cs="Arial"/>
                <w:color w:val="000000"/>
                <w:sz w:val="17"/>
                <w:szCs w:val="17"/>
              </w:rPr>
            </w:pPr>
            <w:r w:rsidRPr="002D70DA">
              <w:rPr>
                <w:rFonts w:ascii="Arial" w:hAnsi="Arial" w:cs="Arial"/>
                <w:color w:val="000000"/>
                <w:sz w:val="17"/>
                <w:szCs w:val="17"/>
              </w:rPr>
              <w:t> </w:t>
            </w:r>
          </w:p>
        </w:tc>
      </w:tr>
    </w:tbl>
    <w:p w:rsidR="00281FCC" w:rsidRDefault="006C029D"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saldo presentado en esta cuenta corresponde en su totalidad al Poder Ejecutivo. </w:t>
      </w:r>
    </w:p>
    <w:p w:rsidR="00281FCC" w:rsidRDefault="00281FCC">
      <w:pPr>
        <w:rPr>
          <w:rFonts w:ascii="Arial" w:eastAsia="Calibri" w:hAnsi="Arial" w:cs="Arial"/>
          <w:spacing w:val="-1"/>
          <w:sz w:val="17"/>
          <w:szCs w:val="17"/>
        </w:rPr>
      </w:pPr>
      <w:r>
        <w:rPr>
          <w:rFonts w:ascii="Arial" w:eastAsia="Calibri" w:hAnsi="Arial" w:cs="Arial"/>
          <w:spacing w:val="-1"/>
          <w:sz w:val="17"/>
          <w:szCs w:val="17"/>
        </w:rPr>
        <w:br w:type="page"/>
      </w:r>
    </w:p>
    <w:p w:rsidR="007B0C8B" w:rsidRDefault="007B0C8B" w:rsidP="006C029D">
      <w:pPr>
        <w:spacing w:before="80" w:line="250" w:lineRule="exact"/>
        <w:ind w:left="709"/>
        <w:jc w:val="both"/>
        <w:rPr>
          <w:rFonts w:ascii="Arial" w:eastAsia="Calibri" w:hAnsi="Arial" w:cs="Arial"/>
          <w:spacing w:val="-1"/>
          <w:sz w:val="17"/>
          <w:szCs w:val="17"/>
        </w:rPr>
      </w:pPr>
    </w:p>
    <w:p w:rsidR="006C029D" w:rsidRDefault="006C029D" w:rsidP="006C029D">
      <w:pPr>
        <w:ind w:left="709"/>
        <w:rPr>
          <w:rFonts w:ascii="Arial" w:eastAsia="Calibri" w:hAnsi="Arial" w:cs="Arial"/>
          <w:spacing w:val="-1"/>
          <w:sz w:val="17"/>
          <w:szCs w:val="17"/>
        </w:rPr>
      </w:pPr>
      <w:r>
        <w:rPr>
          <w:rFonts w:ascii="Arial" w:eastAsia="Calibri" w:hAnsi="Arial" w:cs="Arial"/>
          <w:spacing w:val="-1"/>
          <w:sz w:val="17"/>
          <w:szCs w:val="17"/>
        </w:rPr>
        <w:t>Se informan el saldo de 194.00 de la cuenta Documentos por Pagar a Largo Plazo correspondientes</w:t>
      </w:r>
      <w:r w:rsidRPr="006C029D">
        <w:t xml:space="preserve"> </w:t>
      </w:r>
      <w:r w:rsidRPr="006C029D">
        <w:rPr>
          <w:rFonts w:ascii="Arial" w:eastAsia="Calibri" w:hAnsi="Arial" w:cs="Arial"/>
          <w:spacing w:val="-1"/>
          <w:sz w:val="17"/>
          <w:szCs w:val="17"/>
        </w:rPr>
        <w:t xml:space="preserve">a la Comisión de Transparencia y Acceso a la Información Pública del Estado de Querétaro </w:t>
      </w:r>
      <w:r>
        <w:rPr>
          <w:rFonts w:ascii="Arial" w:eastAsia="Calibri" w:hAnsi="Arial" w:cs="Arial"/>
          <w:spacing w:val="-1"/>
          <w:sz w:val="17"/>
          <w:szCs w:val="17"/>
        </w:rPr>
        <w:t>–</w:t>
      </w:r>
      <w:r w:rsidRPr="006C029D">
        <w:rPr>
          <w:rFonts w:ascii="Arial" w:eastAsia="Calibri" w:hAnsi="Arial" w:cs="Arial"/>
          <w:spacing w:val="-1"/>
          <w:sz w:val="17"/>
          <w:szCs w:val="17"/>
        </w:rPr>
        <w:t xml:space="preserve"> INFOQRO</w:t>
      </w:r>
    </w:p>
    <w:p w:rsidR="006C029D" w:rsidRDefault="006C029D" w:rsidP="006C029D">
      <w:pPr>
        <w:ind w:left="709"/>
        <w:rPr>
          <w:rFonts w:ascii="Arial" w:eastAsia="Calibri" w:hAnsi="Arial" w:cs="Arial"/>
          <w:spacing w:val="-1"/>
          <w:sz w:val="17"/>
          <w:szCs w:val="17"/>
        </w:rPr>
      </w:pPr>
    </w:p>
    <w:p w:rsidR="006C029D" w:rsidRDefault="006C029D" w:rsidP="006C029D">
      <w:pPr>
        <w:ind w:left="709"/>
        <w:jc w:val="both"/>
        <w:rPr>
          <w:rFonts w:ascii="Arial" w:eastAsia="Calibri" w:hAnsi="Arial" w:cs="Arial"/>
          <w:spacing w:val="-1"/>
          <w:sz w:val="17"/>
          <w:szCs w:val="17"/>
        </w:rPr>
      </w:pPr>
      <w:r>
        <w:rPr>
          <w:rFonts w:ascii="Arial" w:eastAsia="Calibri" w:hAnsi="Arial" w:cs="Arial"/>
          <w:spacing w:val="-1"/>
          <w:sz w:val="17"/>
          <w:szCs w:val="17"/>
        </w:rPr>
        <w:t xml:space="preserve">El saldo reportado dentro del Pasivo no Circulante en la cuenta Deuda Pública a Largo Plazo corresponde al Poder Ejecutivo y representa </w:t>
      </w:r>
      <w:r w:rsidRPr="006C029D">
        <w:rPr>
          <w:rFonts w:ascii="Arial" w:eastAsia="Calibri" w:hAnsi="Arial" w:cs="Arial"/>
          <w:spacing w:val="-1"/>
          <w:sz w:val="17"/>
          <w:szCs w:val="17"/>
        </w:rPr>
        <w:t>la obligación de pago para ejercicios posteriores al 2017 que asciende a 1,001,067,582, dicha deuda contratada con BBVA se prevé su amortización completa para el mes de Agosto de 2026 estando garantizada a través de un fideicomiso de administración y pago fondeado con participaciones federales</w:t>
      </w:r>
    </w:p>
    <w:p w:rsidR="0034013F" w:rsidRDefault="0034013F" w:rsidP="006C029D">
      <w:pPr>
        <w:ind w:left="709"/>
        <w:jc w:val="both"/>
        <w:rPr>
          <w:rFonts w:ascii="Arial" w:eastAsia="Calibri" w:hAnsi="Arial" w:cs="Arial"/>
          <w:spacing w:val="-1"/>
          <w:sz w:val="17"/>
          <w:szCs w:val="17"/>
        </w:rPr>
      </w:pPr>
    </w:p>
    <w:p w:rsidR="0034013F" w:rsidRDefault="0034013F" w:rsidP="006C029D">
      <w:pPr>
        <w:ind w:left="709"/>
        <w:jc w:val="both"/>
        <w:rPr>
          <w:rFonts w:ascii="Arial" w:eastAsia="Calibri" w:hAnsi="Arial" w:cs="Arial"/>
          <w:spacing w:val="-1"/>
          <w:sz w:val="17"/>
          <w:szCs w:val="17"/>
        </w:rPr>
      </w:pPr>
      <w:r>
        <w:rPr>
          <w:rFonts w:ascii="Arial" w:eastAsia="Calibri" w:hAnsi="Arial" w:cs="Arial"/>
          <w:spacing w:val="-1"/>
          <w:sz w:val="17"/>
          <w:szCs w:val="17"/>
        </w:rPr>
        <w:t xml:space="preserve">En la cuenta </w:t>
      </w:r>
      <w:r w:rsidRPr="0034013F">
        <w:rPr>
          <w:rFonts w:ascii="Arial" w:eastAsia="Calibri" w:hAnsi="Arial" w:cs="Arial"/>
          <w:spacing w:val="-1"/>
          <w:sz w:val="17"/>
          <w:szCs w:val="17"/>
        </w:rPr>
        <w:t>Fondos y Bienes de Terceros en Garantía y/o en Administración a Largo Plazo</w:t>
      </w:r>
      <w:r>
        <w:rPr>
          <w:rFonts w:ascii="Arial" w:eastAsia="Calibri" w:hAnsi="Arial" w:cs="Arial"/>
          <w:spacing w:val="-1"/>
          <w:sz w:val="17"/>
          <w:szCs w:val="17"/>
        </w:rPr>
        <w:t xml:space="preserve"> se informa un saldo de </w:t>
      </w:r>
      <w:r w:rsidRPr="0034013F">
        <w:rPr>
          <w:rFonts w:ascii="Arial" w:eastAsia="Calibri" w:hAnsi="Arial" w:cs="Arial"/>
          <w:spacing w:val="-1"/>
          <w:sz w:val="17"/>
          <w:szCs w:val="17"/>
        </w:rPr>
        <w:t>34,318,917</w:t>
      </w:r>
      <w:r>
        <w:rPr>
          <w:rFonts w:ascii="Arial" w:eastAsia="Calibri" w:hAnsi="Arial" w:cs="Arial"/>
          <w:spacing w:val="-1"/>
          <w:sz w:val="17"/>
          <w:szCs w:val="17"/>
        </w:rPr>
        <w:t xml:space="preserve"> correspondientes a la Fiscalía General del Estado de Querétaro.</w:t>
      </w:r>
    </w:p>
    <w:p w:rsidR="006C029D" w:rsidRPr="006C029D" w:rsidRDefault="006C029D" w:rsidP="006C029D">
      <w:pPr>
        <w:ind w:left="709"/>
        <w:jc w:val="both"/>
        <w:rPr>
          <w:rFonts w:ascii="Arial" w:eastAsia="Calibri" w:hAnsi="Arial" w:cs="Arial"/>
          <w:spacing w:val="-1"/>
          <w:sz w:val="17"/>
          <w:szCs w:val="17"/>
        </w:rPr>
      </w:pPr>
    </w:p>
    <w:p w:rsidR="00F535B4" w:rsidRDefault="006C029D"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00F535B4">
        <w:rPr>
          <w:rFonts w:ascii="Arial" w:eastAsia="Calibri" w:hAnsi="Arial" w:cs="Arial"/>
          <w:spacing w:val="-1"/>
          <w:sz w:val="17"/>
          <w:szCs w:val="17"/>
        </w:rPr>
        <w:t xml:space="preserve">e informa el saldo del rubro </w:t>
      </w:r>
      <w:r w:rsidR="00F535B4" w:rsidRPr="00F535B4">
        <w:rPr>
          <w:rFonts w:ascii="Arial" w:eastAsia="Calibri" w:hAnsi="Arial" w:cs="Arial"/>
          <w:spacing w:val="-1"/>
          <w:sz w:val="17"/>
          <w:szCs w:val="17"/>
        </w:rPr>
        <w:t xml:space="preserve">Provisiones a Largo Plazo </w:t>
      </w:r>
      <w:r w:rsidR="00F535B4">
        <w:rPr>
          <w:rFonts w:ascii="Arial" w:eastAsia="Calibri" w:hAnsi="Arial" w:cs="Arial"/>
          <w:spacing w:val="-1"/>
          <w:sz w:val="17"/>
          <w:szCs w:val="17"/>
        </w:rPr>
        <w:t>al 31 de diciembre del 2016:</w:t>
      </w:r>
    </w:p>
    <w:p w:rsidR="00F535B4" w:rsidRPr="005540CE" w:rsidRDefault="00F535B4" w:rsidP="00F535B4">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535B4" w:rsidRPr="002D70DA" w:rsidTr="0096530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35B4" w:rsidRPr="002D70DA" w:rsidRDefault="00F535B4"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535B4" w:rsidRPr="002D70DA" w:rsidRDefault="00F535B4" w:rsidP="00603D16">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35B4" w:rsidRPr="002D70DA" w:rsidRDefault="00F535B4" w:rsidP="00603D16">
            <w:pPr>
              <w:jc w:val="center"/>
              <w:rPr>
                <w:rFonts w:ascii="Arial" w:hAnsi="Arial" w:cs="Arial"/>
                <w:b/>
                <w:bCs/>
                <w:color w:val="000000"/>
                <w:sz w:val="17"/>
                <w:szCs w:val="17"/>
              </w:rPr>
            </w:pPr>
            <w:r>
              <w:rPr>
                <w:rFonts w:ascii="Arial" w:hAnsi="Arial" w:cs="Arial"/>
                <w:b/>
                <w:bCs/>
                <w:color w:val="000000"/>
                <w:sz w:val="17"/>
                <w:szCs w:val="17"/>
              </w:rPr>
              <w:t>2015</w:t>
            </w:r>
          </w:p>
        </w:tc>
      </w:tr>
      <w:tr w:rsidR="00F535B4" w:rsidRPr="002D70DA" w:rsidTr="00C176C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535B4" w:rsidRPr="00434092" w:rsidRDefault="00F535B4" w:rsidP="00603D16">
            <w:pPr>
              <w:rPr>
                <w:rFonts w:ascii="Arial" w:hAnsi="Arial" w:cs="Arial"/>
                <w:sz w:val="17"/>
                <w:szCs w:val="17"/>
              </w:rPr>
            </w:pPr>
            <w:r w:rsidRPr="00F535B4">
              <w:rPr>
                <w:rFonts w:ascii="Arial" w:hAnsi="Arial" w:cs="Arial"/>
                <w:sz w:val="17"/>
                <w:szCs w:val="17"/>
              </w:rPr>
              <w:t>Provisión para Pensiones a Largo Plazo</w:t>
            </w:r>
          </w:p>
        </w:tc>
        <w:tc>
          <w:tcPr>
            <w:tcW w:w="2091" w:type="dxa"/>
            <w:tcBorders>
              <w:top w:val="single" w:sz="4" w:space="0" w:color="auto"/>
              <w:left w:val="nil"/>
              <w:bottom w:val="single" w:sz="4" w:space="0" w:color="auto"/>
              <w:right w:val="single" w:sz="4" w:space="0" w:color="auto"/>
            </w:tcBorders>
            <w:shd w:val="clear" w:color="auto" w:fill="auto"/>
          </w:tcPr>
          <w:p w:rsidR="00F535B4" w:rsidRPr="00434092" w:rsidRDefault="00F535B4" w:rsidP="00603D16">
            <w:pPr>
              <w:jc w:val="right"/>
              <w:rPr>
                <w:rFonts w:ascii="Arial" w:hAnsi="Arial" w:cs="Arial"/>
                <w:sz w:val="17"/>
                <w:szCs w:val="17"/>
              </w:rPr>
            </w:pPr>
            <w:r w:rsidRPr="00F535B4">
              <w:rPr>
                <w:rFonts w:ascii="Arial" w:hAnsi="Arial" w:cs="Arial"/>
                <w:sz w:val="17"/>
                <w:szCs w:val="17"/>
              </w:rPr>
              <w:t>118,784,260</w:t>
            </w:r>
          </w:p>
        </w:tc>
        <w:tc>
          <w:tcPr>
            <w:tcW w:w="2148" w:type="dxa"/>
            <w:tcBorders>
              <w:top w:val="nil"/>
              <w:left w:val="single" w:sz="4" w:space="0" w:color="auto"/>
              <w:bottom w:val="single" w:sz="4" w:space="0" w:color="auto"/>
              <w:right w:val="single" w:sz="4" w:space="0" w:color="auto"/>
            </w:tcBorders>
            <w:shd w:val="clear" w:color="auto" w:fill="auto"/>
          </w:tcPr>
          <w:p w:rsidR="00F535B4" w:rsidRPr="00434092" w:rsidRDefault="00F535B4" w:rsidP="00603D16">
            <w:pPr>
              <w:jc w:val="right"/>
              <w:rPr>
                <w:rFonts w:ascii="Arial" w:hAnsi="Arial" w:cs="Arial"/>
                <w:sz w:val="17"/>
                <w:szCs w:val="17"/>
              </w:rPr>
            </w:pPr>
            <w:r w:rsidRPr="00F535B4">
              <w:rPr>
                <w:rFonts w:ascii="Arial" w:hAnsi="Arial" w:cs="Arial"/>
                <w:sz w:val="17"/>
                <w:szCs w:val="17"/>
              </w:rPr>
              <w:t>113,887,049</w:t>
            </w:r>
          </w:p>
        </w:tc>
      </w:tr>
    </w:tbl>
    <w:p w:rsidR="006C029D" w:rsidRDefault="006C029D">
      <w:pPr>
        <w:rPr>
          <w:rFonts w:ascii="Arial" w:hAnsi="Arial" w:cs="Arial"/>
          <w:b/>
          <w:sz w:val="17"/>
          <w:szCs w:val="17"/>
        </w:rPr>
      </w:pPr>
    </w:p>
    <w:p w:rsidR="00BF21A9" w:rsidRPr="006C029D" w:rsidRDefault="006C029D" w:rsidP="006C029D">
      <w:pPr>
        <w:ind w:left="709"/>
        <w:rPr>
          <w:rFonts w:ascii="Arial" w:eastAsia="Calibri" w:hAnsi="Arial" w:cs="Arial"/>
          <w:spacing w:val="-1"/>
          <w:sz w:val="17"/>
          <w:szCs w:val="17"/>
        </w:rPr>
      </w:pPr>
      <w:r w:rsidRPr="006C029D">
        <w:rPr>
          <w:rFonts w:ascii="Arial" w:eastAsia="Calibri" w:hAnsi="Arial" w:cs="Arial"/>
          <w:spacing w:val="-1"/>
          <w:sz w:val="17"/>
          <w:szCs w:val="17"/>
        </w:rPr>
        <w:t xml:space="preserve">El saldo que se presenta corresponde </w:t>
      </w:r>
      <w:r>
        <w:rPr>
          <w:rFonts w:ascii="Arial" w:eastAsia="Calibri" w:hAnsi="Arial" w:cs="Arial"/>
          <w:spacing w:val="-1"/>
          <w:sz w:val="17"/>
          <w:szCs w:val="17"/>
        </w:rPr>
        <w:t>al Poder Ejecutivo y representa l</w:t>
      </w:r>
      <w:r w:rsidRPr="006C029D">
        <w:rPr>
          <w:rFonts w:ascii="Arial" w:eastAsia="Calibri" w:hAnsi="Arial" w:cs="Arial"/>
          <w:spacing w:val="-1"/>
          <w:sz w:val="17"/>
          <w:szCs w:val="17"/>
        </w:rPr>
        <w:t>a reserva actuarial. El incremento del 4% obedece a intereses generados en el ejercicio que se informa.</w:t>
      </w:r>
      <w:r w:rsidR="00BF21A9" w:rsidRPr="006C029D">
        <w:rPr>
          <w:rFonts w:ascii="Arial" w:eastAsia="Calibri" w:hAnsi="Arial" w:cs="Arial"/>
          <w:spacing w:val="-1"/>
          <w:sz w:val="17"/>
          <w:szCs w:val="17"/>
        </w:rPr>
        <w:br w:type="page"/>
      </w:r>
    </w:p>
    <w:p w:rsidR="00CF338E" w:rsidRPr="002D70DA" w:rsidRDefault="00CF338E" w:rsidP="0081239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812398">
      <w:pPr>
        <w:pStyle w:val="Prrafodelista"/>
        <w:numPr>
          <w:ilvl w:val="0"/>
          <w:numId w:val="13"/>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E90D1D">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882163">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882163">
            <w:pPr>
              <w:jc w:val="center"/>
              <w:rPr>
                <w:rFonts w:ascii="Arial" w:hAnsi="Arial" w:cs="Arial"/>
                <w:b/>
                <w:bCs/>
                <w:color w:val="000000"/>
                <w:sz w:val="17"/>
                <w:szCs w:val="17"/>
              </w:rPr>
            </w:pPr>
            <w:r>
              <w:rPr>
                <w:rFonts w:ascii="Arial" w:hAnsi="Arial" w:cs="Arial"/>
                <w:b/>
                <w:bCs/>
                <w:color w:val="000000"/>
                <w:sz w:val="17"/>
                <w:szCs w:val="17"/>
              </w:rPr>
              <w:t>2015</w:t>
            </w:r>
          </w:p>
        </w:tc>
      </w:tr>
      <w:tr w:rsidR="00882163" w:rsidRPr="00882163" w:rsidTr="00E90D1D">
        <w:trPr>
          <w:trHeight w:val="8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882163" w:rsidRPr="001E79D9" w:rsidRDefault="00882163" w:rsidP="00882163">
            <w:pPr>
              <w:rPr>
                <w:rFonts w:ascii="Arial" w:hAnsi="Arial" w:cs="Arial"/>
                <w:b/>
                <w:sz w:val="17"/>
                <w:szCs w:val="17"/>
              </w:rPr>
            </w:pPr>
            <w:r w:rsidRPr="001E79D9">
              <w:rPr>
                <w:rFonts w:ascii="Arial" w:hAnsi="Arial" w:cs="Arial"/>
                <w:b/>
                <w:sz w:val="17"/>
                <w:szCs w:val="17"/>
              </w:rPr>
              <w:t>Impuestos</w:t>
            </w:r>
          </w:p>
        </w:tc>
        <w:tc>
          <w:tcPr>
            <w:tcW w:w="2180" w:type="dxa"/>
            <w:tcBorders>
              <w:top w:val="single" w:sz="4" w:space="0" w:color="auto"/>
              <w:left w:val="nil"/>
              <w:bottom w:val="single" w:sz="4" w:space="0" w:color="auto"/>
              <w:right w:val="single" w:sz="4" w:space="0" w:color="auto"/>
            </w:tcBorders>
            <w:shd w:val="clear" w:color="auto" w:fill="auto"/>
            <w:vAlign w:val="center"/>
          </w:tcPr>
          <w:p w:rsidR="00882163" w:rsidRPr="001E79D9" w:rsidRDefault="00882163" w:rsidP="00882163">
            <w:pPr>
              <w:jc w:val="right"/>
              <w:rPr>
                <w:rFonts w:ascii="Arial" w:hAnsi="Arial" w:cs="Arial"/>
                <w:b/>
                <w:sz w:val="17"/>
                <w:szCs w:val="17"/>
              </w:rPr>
            </w:pPr>
            <w:r w:rsidRPr="001E79D9">
              <w:rPr>
                <w:rFonts w:ascii="Arial" w:hAnsi="Arial" w:cs="Arial"/>
                <w:b/>
                <w:sz w:val="17"/>
                <w:szCs w:val="17"/>
              </w:rPr>
              <w:t>2,733,002,904</w:t>
            </w:r>
          </w:p>
        </w:tc>
        <w:tc>
          <w:tcPr>
            <w:tcW w:w="2180" w:type="dxa"/>
            <w:tcBorders>
              <w:top w:val="single" w:sz="4" w:space="0" w:color="auto"/>
              <w:left w:val="nil"/>
              <w:bottom w:val="single" w:sz="4" w:space="0" w:color="auto"/>
              <w:right w:val="single" w:sz="4" w:space="0" w:color="auto"/>
            </w:tcBorders>
            <w:shd w:val="clear" w:color="auto" w:fill="auto"/>
            <w:vAlign w:val="center"/>
          </w:tcPr>
          <w:p w:rsidR="00882163" w:rsidRPr="001E79D9" w:rsidRDefault="00882163" w:rsidP="00882163">
            <w:pPr>
              <w:jc w:val="right"/>
              <w:rPr>
                <w:rFonts w:ascii="Arial" w:hAnsi="Arial" w:cs="Arial"/>
                <w:b/>
                <w:sz w:val="17"/>
                <w:szCs w:val="17"/>
              </w:rPr>
            </w:pPr>
            <w:r w:rsidRPr="001E79D9">
              <w:rPr>
                <w:rFonts w:ascii="Arial" w:hAnsi="Arial" w:cs="Arial"/>
                <w:b/>
                <w:sz w:val="17"/>
                <w:szCs w:val="17"/>
              </w:rPr>
              <w:t>2,401,917,875</w:t>
            </w:r>
          </w:p>
        </w:tc>
      </w:tr>
      <w:tr w:rsidR="00882163" w:rsidTr="00E90D1D">
        <w:trPr>
          <w:trHeight w:val="163"/>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Pr>
                <w:rFonts w:ascii="Arial" w:hAnsi="Arial" w:cs="Arial"/>
                <w:sz w:val="17"/>
                <w:szCs w:val="17"/>
              </w:rPr>
              <w:t>Impuestos Sobre l</w:t>
            </w:r>
            <w:r w:rsidRPr="00882163">
              <w:rPr>
                <w:rFonts w:ascii="Arial" w:hAnsi="Arial" w:cs="Arial"/>
                <w:sz w:val="17"/>
                <w:szCs w:val="17"/>
              </w:rPr>
              <w:t>os Ingresos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9,725,551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11,875,230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Impuestos Sobre el Patrimonio</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973,348,950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809,374,645 </w:t>
            </w:r>
          </w:p>
        </w:tc>
      </w:tr>
      <w:tr w:rsidR="00882163" w:rsidTr="00E90D1D">
        <w:trPr>
          <w:trHeight w:val="282"/>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Impuestos Sob</w:t>
            </w:r>
            <w:r>
              <w:rPr>
                <w:rFonts w:ascii="Arial" w:hAnsi="Arial" w:cs="Arial"/>
                <w:sz w:val="17"/>
                <w:szCs w:val="17"/>
              </w:rPr>
              <w:t>re la Producción, el Consumo y l</w:t>
            </w:r>
            <w:r w:rsidRPr="00882163">
              <w:rPr>
                <w:rFonts w:ascii="Arial" w:hAnsi="Arial" w:cs="Arial"/>
                <w:sz w:val="17"/>
                <w:szCs w:val="17"/>
              </w:rPr>
              <w:t>as Transacciones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107,869,135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101,692,521 </w:t>
            </w:r>
          </w:p>
        </w:tc>
      </w:tr>
      <w:tr w:rsidR="00882163" w:rsidTr="00E90D1D">
        <w:trPr>
          <w:trHeight w:val="161"/>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Impuestos Sobre Nóminas y Asimilables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1,611,548,138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1,409,098,354 </w:t>
            </w:r>
          </w:p>
        </w:tc>
      </w:tr>
      <w:tr w:rsidR="00882163" w:rsidTr="00E90D1D">
        <w:trPr>
          <w:trHeight w:val="236"/>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Accesorios de Impuestos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23,974,869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20,165,285 </w:t>
            </w:r>
          </w:p>
        </w:tc>
      </w:tr>
      <w:tr w:rsidR="00882163" w:rsidTr="00E90D1D">
        <w:trPr>
          <w:trHeight w:val="139"/>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Otros Impuestos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6,536,261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49,711,840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1E79D9" w:rsidRDefault="00882163" w:rsidP="00882163">
            <w:pPr>
              <w:rPr>
                <w:rFonts w:ascii="Arial" w:hAnsi="Arial" w:cs="Arial"/>
                <w:b/>
                <w:sz w:val="17"/>
                <w:szCs w:val="17"/>
              </w:rPr>
            </w:pPr>
            <w:r w:rsidRPr="001E79D9">
              <w:rPr>
                <w:rFonts w:ascii="Arial" w:hAnsi="Arial" w:cs="Arial"/>
                <w:b/>
                <w:sz w:val="17"/>
                <w:szCs w:val="17"/>
              </w:rPr>
              <w:t>Contribuciones de Mejoras por Obras Públicas</w:t>
            </w:r>
          </w:p>
        </w:tc>
        <w:tc>
          <w:tcPr>
            <w:tcW w:w="2180" w:type="dxa"/>
            <w:tcBorders>
              <w:top w:val="nil"/>
              <w:left w:val="nil"/>
              <w:bottom w:val="single" w:sz="4" w:space="0" w:color="auto"/>
              <w:right w:val="single" w:sz="4" w:space="0" w:color="auto"/>
            </w:tcBorders>
            <w:shd w:val="clear" w:color="auto" w:fill="auto"/>
          </w:tcPr>
          <w:p w:rsidR="00882163" w:rsidRPr="001E79D9" w:rsidRDefault="00882163" w:rsidP="00882163">
            <w:pPr>
              <w:jc w:val="right"/>
              <w:rPr>
                <w:rFonts w:ascii="Arial" w:hAnsi="Arial" w:cs="Arial"/>
                <w:b/>
                <w:sz w:val="17"/>
                <w:szCs w:val="17"/>
              </w:rPr>
            </w:pPr>
            <w:r w:rsidRPr="001E79D9">
              <w:rPr>
                <w:rFonts w:ascii="Arial" w:hAnsi="Arial" w:cs="Arial"/>
                <w:b/>
                <w:sz w:val="17"/>
                <w:szCs w:val="17"/>
              </w:rPr>
              <w:t xml:space="preserve">0 </w:t>
            </w:r>
          </w:p>
        </w:tc>
        <w:tc>
          <w:tcPr>
            <w:tcW w:w="2180" w:type="dxa"/>
            <w:tcBorders>
              <w:top w:val="nil"/>
              <w:left w:val="nil"/>
              <w:bottom w:val="single" w:sz="4" w:space="0" w:color="auto"/>
              <w:right w:val="single" w:sz="4" w:space="0" w:color="auto"/>
            </w:tcBorders>
            <w:shd w:val="clear" w:color="auto" w:fill="auto"/>
          </w:tcPr>
          <w:p w:rsidR="00882163" w:rsidRPr="001E79D9" w:rsidRDefault="00882163" w:rsidP="00882163">
            <w:pPr>
              <w:jc w:val="right"/>
              <w:rPr>
                <w:rFonts w:ascii="Arial" w:hAnsi="Arial" w:cs="Arial"/>
                <w:b/>
                <w:sz w:val="17"/>
                <w:szCs w:val="17"/>
              </w:rPr>
            </w:pPr>
            <w:r w:rsidRPr="001E79D9">
              <w:rPr>
                <w:rFonts w:ascii="Arial" w:hAnsi="Arial" w:cs="Arial"/>
                <w:b/>
                <w:sz w:val="17"/>
                <w:szCs w:val="17"/>
              </w:rPr>
              <w:t xml:space="preserve">38,052 </w:t>
            </w:r>
          </w:p>
        </w:tc>
      </w:tr>
      <w:tr w:rsidR="001E79D9"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E79D9" w:rsidRPr="001E79D9" w:rsidRDefault="001E79D9" w:rsidP="00882163">
            <w:pPr>
              <w:rPr>
                <w:rFonts w:ascii="Arial" w:hAnsi="Arial" w:cs="Arial"/>
                <w:b/>
                <w:sz w:val="17"/>
                <w:szCs w:val="17"/>
              </w:rPr>
            </w:pPr>
            <w:r w:rsidRPr="001E79D9">
              <w:rPr>
                <w:rFonts w:ascii="Arial" w:hAnsi="Arial" w:cs="Arial"/>
                <w:b/>
                <w:sz w:val="17"/>
                <w:szCs w:val="17"/>
              </w:rPr>
              <w:t>Derechos</w:t>
            </w:r>
          </w:p>
        </w:tc>
        <w:tc>
          <w:tcPr>
            <w:tcW w:w="2180" w:type="dxa"/>
            <w:tcBorders>
              <w:top w:val="nil"/>
              <w:left w:val="nil"/>
              <w:bottom w:val="single" w:sz="4" w:space="0" w:color="auto"/>
              <w:right w:val="single" w:sz="4" w:space="0" w:color="auto"/>
            </w:tcBorders>
            <w:shd w:val="clear" w:color="auto" w:fill="auto"/>
          </w:tcPr>
          <w:p w:rsidR="001E79D9" w:rsidRPr="001E79D9" w:rsidRDefault="0069006F" w:rsidP="00882163">
            <w:pPr>
              <w:jc w:val="right"/>
              <w:rPr>
                <w:rFonts w:ascii="Arial" w:hAnsi="Arial" w:cs="Arial"/>
                <w:b/>
                <w:sz w:val="17"/>
                <w:szCs w:val="17"/>
              </w:rPr>
            </w:pPr>
            <w:r w:rsidRPr="0069006F">
              <w:rPr>
                <w:rFonts w:ascii="Arial" w:hAnsi="Arial" w:cs="Arial"/>
                <w:b/>
                <w:sz w:val="17"/>
                <w:szCs w:val="17"/>
              </w:rPr>
              <w:t>1,196,613,554</w:t>
            </w:r>
          </w:p>
        </w:tc>
        <w:tc>
          <w:tcPr>
            <w:tcW w:w="2180" w:type="dxa"/>
            <w:tcBorders>
              <w:top w:val="nil"/>
              <w:left w:val="nil"/>
              <w:bottom w:val="single" w:sz="4" w:space="0" w:color="auto"/>
              <w:right w:val="single" w:sz="4" w:space="0" w:color="auto"/>
            </w:tcBorders>
            <w:shd w:val="clear" w:color="auto" w:fill="auto"/>
          </w:tcPr>
          <w:p w:rsidR="001E79D9" w:rsidRPr="001E79D9" w:rsidRDefault="0069006F" w:rsidP="00882163">
            <w:pPr>
              <w:jc w:val="right"/>
              <w:rPr>
                <w:rFonts w:ascii="Arial" w:hAnsi="Arial" w:cs="Arial"/>
                <w:b/>
                <w:sz w:val="17"/>
                <w:szCs w:val="17"/>
              </w:rPr>
            </w:pPr>
            <w:r w:rsidRPr="0069006F">
              <w:rPr>
                <w:rFonts w:ascii="Arial" w:hAnsi="Arial" w:cs="Arial"/>
                <w:b/>
                <w:sz w:val="17"/>
                <w:szCs w:val="17"/>
              </w:rPr>
              <w:t>1,008,465,211</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Derechos por el Uso, Goce, Aprovechamiento o Explotación de Bienes de Dominio Público</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25,654,623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29,956,283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Derechos por Prestación de Servicios</w:t>
            </w:r>
          </w:p>
        </w:tc>
        <w:tc>
          <w:tcPr>
            <w:tcW w:w="2180" w:type="dxa"/>
            <w:tcBorders>
              <w:top w:val="nil"/>
              <w:left w:val="nil"/>
              <w:bottom w:val="single" w:sz="4" w:space="0" w:color="auto"/>
              <w:right w:val="single" w:sz="4" w:space="0" w:color="auto"/>
            </w:tcBorders>
            <w:shd w:val="clear" w:color="auto" w:fill="auto"/>
          </w:tcPr>
          <w:p w:rsidR="00882163" w:rsidRPr="00882163" w:rsidRDefault="000E6CDF" w:rsidP="00882163">
            <w:pPr>
              <w:jc w:val="right"/>
              <w:rPr>
                <w:rFonts w:ascii="Arial" w:hAnsi="Arial" w:cs="Arial"/>
                <w:sz w:val="17"/>
                <w:szCs w:val="17"/>
              </w:rPr>
            </w:pPr>
            <w:r w:rsidRPr="000E6CDF">
              <w:rPr>
                <w:rFonts w:ascii="Arial" w:hAnsi="Arial" w:cs="Arial"/>
                <w:sz w:val="17"/>
                <w:szCs w:val="17"/>
              </w:rPr>
              <w:t>1,162,729,135</w:t>
            </w:r>
          </w:p>
        </w:tc>
        <w:tc>
          <w:tcPr>
            <w:tcW w:w="2180" w:type="dxa"/>
            <w:tcBorders>
              <w:top w:val="nil"/>
              <w:left w:val="nil"/>
              <w:bottom w:val="single" w:sz="4" w:space="0" w:color="auto"/>
              <w:right w:val="single" w:sz="4" w:space="0" w:color="auto"/>
            </w:tcBorders>
            <w:shd w:val="clear" w:color="auto" w:fill="auto"/>
          </w:tcPr>
          <w:p w:rsidR="00882163" w:rsidRPr="00882163" w:rsidRDefault="000E6CDF" w:rsidP="00882163">
            <w:pPr>
              <w:jc w:val="right"/>
              <w:rPr>
                <w:rFonts w:ascii="Arial" w:hAnsi="Arial" w:cs="Arial"/>
                <w:sz w:val="17"/>
                <w:szCs w:val="17"/>
              </w:rPr>
            </w:pPr>
            <w:r w:rsidRPr="000E6CDF">
              <w:rPr>
                <w:rFonts w:ascii="Arial" w:hAnsi="Arial" w:cs="Arial"/>
                <w:sz w:val="17"/>
                <w:szCs w:val="17"/>
              </w:rPr>
              <w:t>969,603,093</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Accesorios de Derechos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8,229,795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8,905,834 </w:t>
            </w:r>
          </w:p>
        </w:tc>
      </w:tr>
      <w:tr w:rsidR="001E79D9" w:rsidRPr="001E79D9"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E79D9" w:rsidRPr="001E79D9" w:rsidRDefault="001E79D9" w:rsidP="001E79D9">
            <w:pPr>
              <w:rPr>
                <w:rFonts w:ascii="Arial" w:hAnsi="Arial" w:cs="Arial"/>
                <w:b/>
                <w:sz w:val="17"/>
                <w:szCs w:val="17"/>
              </w:rPr>
            </w:pPr>
            <w:r w:rsidRPr="001E79D9">
              <w:rPr>
                <w:rFonts w:ascii="Arial" w:hAnsi="Arial" w:cs="Arial"/>
                <w:b/>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1E79D9" w:rsidRPr="001E79D9" w:rsidRDefault="00B13AC2" w:rsidP="00882163">
            <w:pPr>
              <w:jc w:val="right"/>
              <w:rPr>
                <w:rFonts w:ascii="Arial" w:hAnsi="Arial" w:cs="Arial"/>
                <w:b/>
                <w:sz w:val="17"/>
                <w:szCs w:val="17"/>
              </w:rPr>
            </w:pPr>
            <w:r w:rsidRPr="00B13AC2">
              <w:rPr>
                <w:rFonts w:ascii="Arial" w:hAnsi="Arial" w:cs="Arial"/>
                <w:b/>
                <w:sz w:val="17"/>
                <w:szCs w:val="17"/>
              </w:rPr>
              <w:t>277,528,343</w:t>
            </w:r>
          </w:p>
        </w:tc>
        <w:tc>
          <w:tcPr>
            <w:tcW w:w="2180" w:type="dxa"/>
            <w:tcBorders>
              <w:top w:val="nil"/>
              <w:left w:val="nil"/>
              <w:bottom w:val="single" w:sz="4" w:space="0" w:color="auto"/>
              <w:right w:val="single" w:sz="4" w:space="0" w:color="auto"/>
            </w:tcBorders>
            <w:shd w:val="clear" w:color="auto" w:fill="auto"/>
          </w:tcPr>
          <w:p w:rsidR="001E79D9" w:rsidRPr="001E79D9" w:rsidRDefault="00B13AC2" w:rsidP="00882163">
            <w:pPr>
              <w:jc w:val="right"/>
              <w:rPr>
                <w:rFonts w:ascii="Arial" w:hAnsi="Arial" w:cs="Arial"/>
                <w:b/>
                <w:sz w:val="17"/>
                <w:szCs w:val="17"/>
              </w:rPr>
            </w:pPr>
            <w:r w:rsidRPr="00B13AC2">
              <w:rPr>
                <w:rFonts w:ascii="Arial" w:hAnsi="Arial" w:cs="Arial"/>
                <w:b/>
                <w:sz w:val="17"/>
                <w:szCs w:val="17"/>
              </w:rPr>
              <w:t>157,906,460</w:t>
            </w:r>
          </w:p>
        </w:tc>
      </w:tr>
      <w:tr w:rsidR="00882163" w:rsidTr="00DD12CE">
        <w:trPr>
          <w:trHeight w:val="105"/>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Productos Derivados del Uso y Aprovechamiento de Bienes no Sujetos a Régimen de Dominio Público</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39,845,972 </w:t>
            </w:r>
          </w:p>
        </w:tc>
        <w:tc>
          <w:tcPr>
            <w:tcW w:w="2180" w:type="dxa"/>
            <w:tcBorders>
              <w:top w:val="nil"/>
              <w:left w:val="nil"/>
              <w:bottom w:val="single" w:sz="4" w:space="0" w:color="auto"/>
              <w:right w:val="single" w:sz="4" w:space="0" w:color="auto"/>
            </w:tcBorders>
            <w:shd w:val="clear" w:color="auto" w:fill="auto"/>
          </w:tcPr>
          <w:p w:rsidR="00882163" w:rsidRPr="00882163" w:rsidRDefault="0069006F" w:rsidP="00882163">
            <w:pPr>
              <w:jc w:val="right"/>
              <w:rPr>
                <w:rFonts w:ascii="Arial" w:hAnsi="Arial" w:cs="Arial"/>
                <w:sz w:val="17"/>
                <w:szCs w:val="17"/>
              </w:rPr>
            </w:pPr>
            <w:r w:rsidRPr="0069006F">
              <w:rPr>
                <w:rFonts w:ascii="Arial" w:hAnsi="Arial" w:cs="Arial"/>
                <w:sz w:val="17"/>
                <w:szCs w:val="17"/>
              </w:rPr>
              <w:t>64,051,846</w:t>
            </w:r>
          </w:p>
        </w:tc>
      </w:tr>
      <w:tr w:rsidR="00FF37D1" w:rsidTr="00DD12CE">
        <w:trPr>
          <w:trHeight w:val="105"/>
          <w:jc w:val="center"/>
        </w:trPr>
        <w:tc>
          <w:tcPr>
            <w:tcW w:w="4900" w:type="dxa"/>
            <w:tcBorders>
              <w:top w:val="nil"/>
              <w:left w:val="single" w:sz="4" w:space="0" w:color="auto"/>
              <w:bottom w:val="single" w:sz="4" w:space="0" w:color="auto"/>
              <w:right w:val="single" w:sz="4" w:space="0" w:color="auto"/>
            </w:tcBorders>
            <w:shd w:val="clear" w:color="auto" w:fill="auto"/>
          </w:tcPr>
          <w:p w:rsidR="00FF37D1" w:rsidRPr="00882163" w:rsidRDefault="00FF37D1" w:rsidP="00FF37D1">
            <w:pPr>
              <w:ind w:left="634"/>
              <w:rPr>
                <w:rFonts w:ascii="Arial" w:hAnsi="Arial" w:cs="Arial"/>
                <w:sz w:val="17"/>
                <w:szCs w:val="17"/>
              </w:rPr>
            </w:pPr>
            <w:r w:rsidRPr="00FF37D1">
              <w:rPr>
                <w:rFonts w:ascii="Arial" w:hAnsi="Arial" w:cs="Arial"/>
                <w:sz w:val="17"/>
                <w:szCs w:val="17"/>
              </w:rPr>
              <w:t>Enajenación de Bienes Muebles no Sujetos a ser Inventariados</w:t>
            </w:r>
          </w:p>
        </w:tc>
        <w:tc>
          <w:tcPr>
            <w:tcW w:w="2180" w:type="dxa"/>
            <w:tcBorders>
              <w:top w:val="nil"/>
              <w:left w:val="nil"/>
              <w:bottom w:val="single" w:sz="4" w:space="0" w:color="auto"/>
              <w:right w:val="single" w:sz="4" w:space="0" w:color="auto"/>
            </w:tcBorders>
            <w:shd w:val="clear" w:color="auto" w:fill="auto"/>
          </w:tcPr>
          <w:p w:rsidR="00FF37D1" w:rsidRPr="00882163" w:rsidRDefault="00FF37D1" w:rsidP="00882163">
            <w:pPr>
              <w:jc w:val="right"/>
              <w:rPr>
                <w:rFonts w:ascii="Arial" w:hAnsi="Arial" w:cs="Arial"/>
                <w:sz w:val="17"/>
                <w:szCs w:val="17"/>
              </w:rPr>
            </w:pPr>
            <w:r w:rsidRPr="00FF37D1">
              <w:rPr>
                <w:rFonts w:ascii="Arial" w:hAnsi="Arial" w:cs="Arial"/>
                <w:sz w:val="17"/>
                <w:szCs w:val="17"/>
              </w:rPr>
              <w:t>52,500</w:t>
            </w:r>
          </w:p>
        </w:tc>
        <w:tc>
          <w:tcPr>
            <w:tcW w:w="2180" w:type="dxa"/>
            <w:tcBorders>
              <w:top w:val="nil"/>
              <w:left w:val="nil"/>
              <w:bottom w:val="single" w:sz="4" w:space="0" w:color="auto"/>
              <w:right w:val="single" w:sz="4" w:space="0" w:color="auto"/>
            </w:tcBorders>
            <w:shd w:val="clear" w:color="auto" w:fill="auto"/>
          </w:tcPr>
          <w:p w:rsidR="00FF37D1" w:rsidRPr="0069006F" w:rsidRDefault="00FF37D1" w:rsidP="00882163">
            <w:pPr>
              <w:jc w:val="right"/>
              <w:rPr>
                <w:rFonts w:ascii="Arial" w:hAnsi="Arial" w:cs="Arial"/>
                <w:sz w:val="17"/>
                <w:szCs w:val="17"/>
              </w:rPr>
            </w:pPr>
            <w:r>
              <w:rPr>
                <w:rFonts w:ascii="Arial" w:hAnsi="Arial" w:cs="Arial"/>
                <w:sz w:val="17"/>
                <w:szCs w:val="17"/>
              </w:rPr>
              <w:t>0</w:t>
            </w:r>
          </w:p>
        </w:tc>
      </w:tr>
      <w:tr w:rsidR="00882163" w:rsidTr="00E90D1D">
        <w:trPr>
          <w:trHeight w:val="164"/>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69006F" w:rsidP="001E79D9">
            <w:pPr>
              <w:ind w:left="634"/>
              <w:rPr>
                <w:rFonts w:ascii="Arial" w:hAnsi="Arial" w:cs="Arial"/>
                <w:sz w:val="17"/>
                <w:szCs w:val="17"/>
              </w:rPr>
            </w:pPr>
            <w:r>
              <w:rPr>
                <w:rFonts w:ascii="Arial" w:hAnsi="Arial" w:cs="Arial"/>
                <w:sz w:val="17"/>
                <w:szCs w:val="17"/>
              </w:rPr>
              <w:t>Otros Productos q</w:t>
            </w:r>
            <w:r w:rsidR="00882163" w:rsidRPr="00882163">
              <w:rPr>
                <w:rFonts w:ascii="Arial" w:hAnsi="Arial" w:cs="Arial"/>
                <w:sz w:val="17"/>
                <w:szCs w:val="17"/>
              </w:rPr>
              <w:t>ue Generan Ingresos Corrientes</w:t>
            </w:r>
          </w:p>
        </w:tc>
        <w:tc>
          <w:tcPr>
            <w:tcW w:w="2180" w:type="dxa"/>
            <w:tcBorders>
              <w:top w:val="nil"/>
              <w:left w:val="nil"/>
              <w:bottom w:val="single" w:sz="4" w:space="0" w:color="auto"/>
              <w:right w:val="single" w:sz="4" w:space="0" w:color="auto"/>
            </w:tcBorders>
            <w:shd w:val="clear" w:color="auto" w:fill="auto"/>
          </w:tcPr>
          <w:p w:rsidR="00882163" w:rsidRPr="00882163" w:rsidRDefault="00FF37D1" w:rsidP="00882163">
            <w:pPr>
              <w:jc w:val="right"/>
              <w:rPr>
                <w:rFonts w:ascii="Arial" w:hAnsi="Arial" w:cs="Arial"/>
                <w:sz w:val="17"/>
                <w:szCs w:val="17"/>
              </w:rPr>
            </w:pPr>
            <w:r w:rsidRPr="00FF37D1">
              <w:rPr>
                <w:rFonts w:ascii="Arial" w:hAnsi="Arial" w:cs="Arial"/>
                <w:sz w:val="17"/>
                <w:szCs w:val="17"/>
              </w:rPr>
              <w:t>237,629,871</w:t>
            </w:r>
          </w:p>
        </w:tc>
        <w:tc>
          <w:tcPr>
            <w:tcW w:w="2180" w:type="dxa"/>
            <w:tcBorders>
              <w:top w:val="nil"/>
              <w:left w:val="nil"/>
              <w:bottom w:val="single" w:sz="4" w:space="0" w:color="auto"/>
              <w:right w:val="single" w:sz="4" w:space="0" w:color="auto"/>
            </w:tcBorders>
            <w:shd w:val="clear" w:color="auto" w:fill="auto"/>
          </w:tcPr>
          <w:p w:rsidR="00882163" w:rsidRPr="00882163" w:rsidRDefault="00FF37D1" w:rsidP="00882163">
            <w:pPr>
              <w:jc w:val="right"/>
              <w:rPr>
                <w:rFonts w:ascii="Arial" w:hAnsi="Arial" w:cs="Arial"/>
                <w:sz w:val="17"/>
                <w:szCs w:val="17"/>
              </w:rPr>
            </w:pPr>
            <w:r w:rsidRPr="00FF37D1">
              <w:rPr>
                <w:rFonts w:ascii="Arial" w:hAnsi="Arial" w:cs="Arial"/>
                <w:sz w:val="17"/>
                <w:szCs w:val="17"/>
              </w:rPr>
              <w:t>93,854,614</w:t>
            </w:r>
          </w:p>
        </w:tc>
      </w:tr>
      <w:tr w:rsidR="001E79D9"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E79D9" w:rsidRPr="001E79D9" w:rsidRDefault="001E79D9" w:rsidP="001E79D9">
            <w:pPr>
              <w:rPr>
                <w:rFonts w:ascii="Arial" w:hAnsi="Arial" w:cs="Arial"/>
                <w:b/>
                <w:sz w:val="17"/>
                <w:szCs w:val="17"/>
              </w:rPr>
            </w:pPr>
            <w:r w:rsidRPr="001E79D9">
              <w:rPr>
                <w:rFonts w:ascii="Arial" w:hAnsi="Arial" w:cs="Arial"/>
                <w:b/>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1E79D9" w:rsidRPr="001E79D9" w:rsidRDefault="00E90D1D" w:rsidP="00882163">
            <w:pPr>
              <w:jc w:val="right"/>
              <w:rPr>
                <w:rFonts w:ascii="Arial" w:hAnsi="Arial" w:cs="Arial"/>
                <w:b/>
                <w:sz w:val="17"/>
                <w:szCs w:val="17"/>
              </w:rPr>
            </w:pPr>
            <w:r w:rsidRPr="00E90D1D">
              <w:rPr>
                <w:rFonts w:ascii="Arial" w:hAnsi="Arial" w:cs="Arial"/>
                <w:b/>
                <w:sz w:val="17"/>
                <w:szCs w:val="17"/>
              </w:rPr>
              <w:t>787,663,959</w:t>
            </w:r>
          </w:p>
        </w:tc>
        <w:tc>
          <w:tcPr>
            <w:tcW w:w="2180" w:type="dxa"/>
            <w:tcBorders>
              <w:top w:val="nil"/>
              <w:left w:val="nil"/>
              <w:bottom w:val="single" w:sz="4" w:space="0" w:color="auto"/>
              <w:right w:val="single" w:sz="4" w:space="0" w:color="auto"/>
            </w:tcBorders>
            <w:shd w:val="clear" w:color="auto" w:fill="auto"/>
          </w:tcPr>
          <w:p w:rsidR="001E79D9" w:rsidRPr="001E79D9" w:rsidRDefault="00E90D1D" w:rsidP="00882163">
            <w:pPr>
              <w:jc w:val="right"/>
              <w:rPr>
                <w:rFonts w:ascii="Arial" w:hAnsi="Arial" w:cs="Arial"/>
                <w:b/>
                <w:sz w:val="17"/>
                <w:szCs w:val="17"/>
              </w:rPr>
            </w:pPr>
            <w:r w:rsidRPr="00E90D1D">
              <w:rPr>
                <w:rFonts w:ascii="Arial" w:hAnsi="Arial" w:cs="Arial"/>
                <w:b/>
                <w:sz w:val="17"/>
                <w:szCs w:val="17"/>
              </w:rPr>
              <w:t>737,774,308</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664,705,072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537,398,122 </w:t>
            </w:r>
          </w:p>
        </w:tc>
      </w:tr>
      <w:tr w:rsidR="00882163" w:rsidTr="00E90D1D">
        <w:trPr>
          <w:trHeight w:val="131"/>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Multas</w:t>
            </w:r>
          </w:p>
        </w:tc>
        <w:tc>
          <w:tcPr>
            <w:tcW w:w="2180" w:type="dxa"/>
            <w:tcBorders>
              <w:top w:val="nil"/>
              <w:left w:val="nil"/>
              <w:bottom w:val="single" w:sz="4" w:space="0" w:color="auto"/>
              <w:right w:val="single" w:sz="4" w:space="0" w:color="auto"/>
            </w:tcBorders>
            <w:shd w:val="clear" w:color="auto" w:fill="auto"/>
          </w:tcPr>
          <w:p w:rsidR="00882163" w:rsidRPr="00882163" w:rsidRDefault="00E90D1D" w:rsidP="00882163">
            <w:pPr>
              <w:jc w:val="right"/>
              <w:rPr>
                <w:rFonts w:ascii="Arial" w:hAnsi="Arial" w:cs="Arial"/>
                <w:sz w:val="17"/>
                <w:szCs w:val="17"/>
              </w:rPr>
            </w:pPr>
            <w:r w:rsidRPr="00E90D1D">
              <w:rPr>
                <w:rFonts w:ascii="Arial" w:hAnsi="Arial" w:cs="Arial"/>
                <w:sz w:val="17"/>
                <w:szCs w:val="17"/>
              </w:rPr>
              <w:t>70,120,186</w:t>
            </w:r>
          </w:p>
        </w:tc>
        <w:tc>
          <w:tcPr>
            <w:tcW w:w="2180" w:type="dxa"/>
            <w:tcBorders>
              <w:top w:val="nil"/>
              <w:left w:val="nil"/>
              <w:bottom w:val="single" w:sz="4" w:space="0" w:color="auto"/>
              <w:right w:val="single" w:sz="4" w:space="0" w:color="auto"/>
            </w:tcBorders>
            <w:shd w:val="clear" w:color="auto" w:fill="auto"/>
          </w:tcPr>
          <w:p w:rsidR="00882163" w:rsidRPr="00882163" w:rsidRDefault="00E90D1D" w:rsidP="00882163">
            <w:pPr>
              <w:jc w:val="right"/>
              <w:rPr>
                <w:rFonts w:ascii="Arial" w:hAnsi="Arial" w:cs="Arial"/>
                <w:sz w:val="17"/>
                <w:szCs w:val="17"/>
              </w:rPr>
            </w:pPr>
            <w:r w:rsidRPr="00E90D1D">
              <w:rPr>
                <w:rFonts w:ascii="Arial" w:hAnsi="Arial" w:cs="Arial"/>
                <w:sz w:val="17"/>
                <w:szCs w:val="17"/>
              </w:rPr>
              <w:t>42,957,842</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Indemnizaciones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493,721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628,294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Reintegros</w:t>
            </w:r>
          </w:p>
        </w:tc>
        <w:tc>
          <w:tcPr>
            <w:tcW w:w="2180" w:type="dxa"/>
            <w:tcBorders>
              <w:top w:val="nil"/>
              <w:left w:val="nil"/>
              <w:bottom w:val="single" w:sz="4" w:space="0" w:color="auto"/>
              <w:right w:val="single" w:sz="4" w:space="0" w:color="auto"/>
            </w:tcBorders>
            <w:shd w:val="clear" w:color="auto" w:fill="auto"/>
          </w:tcPr>
          <w:p w:rsidR="00882163" w:rsidRPr="00882163" w:rsidRDefault="00E90D1D" w:rsidP="00882163">
            <w:pPr>
              <w:jc w:val="right"/>
              <w:rPr>
                <w:rFonts w:ascii="Arial" w:hAnsi="Arial" w:cs="Arial"/>
                <w:sz w:val="17"/>
                <w:szCs w:val="17"/>
              </w:rPr>
            </w:pPr>
            <w:r w:rsidRPr="00E90D1D">
              <w:rPr>
                <w:rFonts w:ascii="Arial" w:hAnsi="Arial" w:cs="Arial"/>
                <w:sz w:val="17"/>
                <w:szCs w:val="17"/>
              </w:rPr>
              <w:t>16,458,233</w:t>
            </w:r>
          </w:p>
        </w:tc>
        <w:tc>
          <w:tcPr>
            <w:tcW w:w="2180" w:type="dxa"/>
            <w:tcBorders>
              <w:top w:val="nil"/>
              <w:left w:val="nil"/>
              <w:bottom w:val="single" w:sz="4" w:space="0" w:color="auto"/>
              <w:right w:val="single" w:sz="4" w:space="0" w:color="auto"/>
            </w:tcBorders>
            <w:shd w:val="clear" w:color="auto" w:fill="auto"/>
          </w:tcPr>
          <w:p w:rsidR="00882163" w:rsidRPr="00882163" w:rsidRDefault="00E90D1D" w:rsidP="00882163">
            <w:pPr>
              <w:jc w:val="right"/>
              <w:rPr>
                <w:rFonts w:ascii="Arial" w:hAnsi="Arial" w:cs="Arial"/>
                <w:sz w:val="17"/>
                <w:szCs w:val="17"/>
              </w:rPr>
            </w:pPr>
            <w:r w:rsidRPr="00E90D1D">
              <w:rPr>
                <w:rFonts w:ascii="Arial" w:hAnsi="Arial" w:cs="Arial"/>
                <w:sz w:val="17"/>
                <w:szCs w:val="17"/>
              </w:rPr>
              <w:t>52,311,816</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Otros Aprovechamientos</w:t>
            </w:r>
          </w:p>
        </w:tc>
        <w:tc>
          <w:tcPr>
            <w:tcW w:w="2180" w:type="dxa"/>
            <w:tcBorders>
              <w:top w:val="nil"/>
              <w:left w:val="nil"/>
              <w:bottom w:val="single" w:sz="4" w:space="0" w:color="auto"/>
              <w:right w:val="single" w:sz="4" w:space="0" w:color="auto"/>
            </w:tcBorders>
            <w:shd w:val="clear" w:color="auto" w:fill="auto"/>
          </w:tcPr>
          <w:p w:rsidR="00882163" w:rsidRPr="00882163" w:rsidRDefault="00E90D1D" w:rsidP="00882163">
            <w:pPr>
              <w:jc w:val="right"/>
              <w:rPr>
                <w:rFonts w:ascii="Arial" w:hAnsi="Arial" w:cs="Arial"/>
                <w:sz w:val="17"/>
                <w:szCs w:val="17"/>
              </w:rPr>
            </w:pPr>
            <w:r w:rsidRPr="00E90D1D">
              <w:rPr>
                <w:rFonts w:ascii="Arial" w:hAnsi="Arial" w:cs="Arial"/>
                <w:sz w:val="17"/>
                <w:szCs w:val="17"/>
              </w:rPr>
              <w:t>35,886,747</w:t>
            </w:r>
          </w:p>
        </w:tc>
        <w:tc>
          <w:tcPr>
            <w:tcW w:w="2180" w:type="dxa"/>
            <w:tcBorders>
              <w:top w:val="nil"/>
              <w:left w:val="nil"/>
              <w:bottom w:val="single" w:sz="4" w:space="0" w:color="auto"/>
              <w:right w:val="single" w:sz="4" w:space="0" w:color="auto"/>
            </w:tcBorders>
            <w:shd w:val="clear" w:color="auto" w:fill="auto"/>
          </w:tcPr>
          <w:p w:rsidR="00882163" w:rsidRPr="00882163" w:rsidRDefault="00E90D1D" w:rsidP="00882163">
            <w:pPr>
              <w:jc w:val="right"/>
              <w:rPr>
                <w:rFonts w:ascii="Arial" w:hAnsi="Arial" w:cs="Arial"/>
                <w:sz w:val="17"/>
                <w:szCs w:val="17"/>
              </w:rPr>
            </w:pPr>
            <w:r w:rsidRPr="00E90D1D">
              <w:rPr>
                <w:rFonts w:ascii="Arial" w:hAnsi="Arial" w:cs="Arial"/>
                <w:sz w:val="17"/>
                <w:szCs w:val="17"/>
              </w:rPr>
              <w:t>104,478,233</w:t>
            </w:r>
          </w:p>
        </w:tc>
      </w:tr>
      <w:tr w:rsidR="001E79D9" w:rsidTr="00E90D1D">
        <w:trPr>
          <w:trHeight w:val="160"/>
          <w:jc w:val="center"/>
        </w:trPr>
        <w:tc>
          <w:tcPr>
            <w:tcW w:w="4900" w:type="dxa"/>
            <w:tcBorders>
              <w:top w:val="nil"/>
              <w:left w:val="single" w:sz="4" w:space="0" w:color="auto"/>
              <w:bottom w:val="single" w:sz="4" w:space="0" w:color="auto"/>
              <w:right w:val="single" w:sz="4" w:space="0" w:color="auto"/>
            </w:tcBorders>
            <w:shd w:val="clear" w:color="auto" w:fill="auto"/>
          </w:tcPr>
          <w:p w:rsidR="001E79D9" w:rsidRPr="001E79D9" w:rsidRDefault="001E79D9" w:rsidP="001E79D9">
            <w:pPr>
              <w:rPr>
                <w:rFonts w:ascii="Arial" w:hAnsi="Arial" w:cs="Arial"/>
                <w:b/>
                <w:sz w:val="17"/>
                <w:szCs w:val="17"/>
              </w:rPr>
            </w:pPr>
            <w:r w:rsidRPr="001E79D9">
              <w:rPr>
                <w:rFonts w:ascii="Arial" w:hAnsi="Arial" w:cs="Arial"/>
                <w:b/>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1E79D9" w:rsidRPr="001E79D9" w:rsidRDefault="001E79D9" w:rsidP="00882163">
            <w:pPr>
              <w:jc w:val="right"/>
              <w:rPr>
                <w:rFonts w:ascii="Arial" w:hAnsi="Arial" w:cs="Arial"/>
                <w:b/>
                <w:sz w:val="17"/>
                <w:szCs w:val="17"/>
              </w:rPr>
            </w:pPr>
            <w:r w:rsidRPr="001E79D9">
              <w:rPr>
                <w:rFonts w:ascii="Arial" w:hAnsi="Arial" w:cs="Arial"/>
                <w:b/>
                <w:sz w:val="17"/>
                <w:szCs w:val="17"/>
              </w:rPr>
              <w:t>321,018</w:t>
            </w:r>
          </w:p>
        </w:tc>
        <w:tc>
          <w:tcPr>
            <w:tcW w:w="2180" w:type="dxa"/>
            <w:tcBorders>
              <w:top w:val="nil"/>
              <w:left w:val="nil"/>
              <w:bottom w:val="single" w:sz="4" w:space="0" w:color="auto"/>
              <w:right w:val="single" w:sz="4" w:space="0" w:color="auto"/>
            </w:tcBorders>
            <w:shd w:val="clear" w:color="auto" w:fill="auto"/>
          </w:tcPr>
          <w:p w:rsidR="001E79D9" w:rsidRPr="001E79D9" w:rsidRDefault="001E79D9" w:rsidP="00882163">
            <w:pPr>
              <w:jc w:val="right"/>
              <w:rPr>
                <w:rFonts w:ascii="Arial" w:hAnsi="Arial" w:cs="Arial"/>
                <w:b/>
                <w:sz w:val="17"/>
                <w:szCs w:val="17"/>
              </w:rPr>
            </w:pPr>
            <w:r w:rsidRPr="001E79D9">
              <w:rPr>
                <w:rFonts w:ascii="Arial" w:hAnsi="Arial" w:cs="Arial"/>
                <w:b/>
                <w:sz w:val="17"/>
                <w:szCs w:val="17"/>
              </w:rPr>
              <w:t>72,850,454</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Ingresos por Venta de Mercancías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72,483,746 </w:t>
            </w:r>
          </w:p>
        </w:tc>
      </w:tr>
      <w:tr w:rsidR="00882163" w:rsidTr="00E90D1D">
        <w:trPr>
          <w:trHeight w:val="278"/>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Ingresos por Venta de Bienes y Servicios Producidos en Establecimientos del Gobierno</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321,018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366,708 </w:t>
            </w:r>
          </w:p>
        </w:tc>
      </w:tr>
      <w:tr w:rsidR="000008C2" w:rsidRPr="002D70DA" w:rsidTr="00882163">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4A3D23" w:rsidP="000008C2">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E90D1D" w:rsidP="000008C2">
            <w:pPr>
              <w:jc w:val="right"/>
              <w:rPr>
                <w:rFonts w:ascii="Arial" w:hAnsi="Arial" w:cs="Arial"/>
                <w:b/>
                <w:bCs/>
                <w:color w:val="000000"/>
                <w:sz w:val="17"/>
                <w:szCs w:val="17"/>
              </w:rPr>
            </w:pPr>
            <w:r w:rsidRPr="00E90D1D">
              <w:rPr>
                <w:rFonts w:ascii="Arial" w:hAnsi="Arial" w:cs="Arial"/>
                <w:b/>
                <w:bCs/>
                <w:color w:val="000000"/>
                <w:sz w:val="17"/>
                <w:szCs w:val="17"/>
                <w14:numForm w14:val="lining"/>
              </w:rPr>
              <w:t>4,995,129,778</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0008C2" w:rsidRPr="004A3D23" w:rsidRDefault="00E90D1D" w:rsidP="00882163">
            <w:pPr>
              <w:jc w:val="right"/>
              <w:rPr>
                <w:rFonts w:ascii="Arial" w:hAnsi="Arial" w:cs="Arial"/>
                <w:b/>
                <w:color w:val="000000"/>
                <w:sz w:val="17"/>
                <w:szCs w:val="17"/>
              </w:rPr>
            </w:pPr>
            <w:r w:rsidRPr="00E90D1D">
              <w:rPr>
                <w:rFonts w:ascii="Arial" w:hAnsi="Arial" w:cs="Arial"/>
                <w:b/>
                <w:color w:val="000000"/>
                <w:sz w:val="17"/>
                <w:szCs w:val="17"/>
              </w:rPr>
              <w:t>4,378,952,359</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2A6C" w:rsidRPr="002D70DA" w:rsidRDefault="00752A6C"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2A6C" w:rsidRPr="002D70DA" w:rsidRDefault="00752A6C"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2A6C" w:rsidRPr="002D70DA" w:rsidRDefault="00752A6C"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A6C" w:rsidRPr="006C5E04" w:rsidRDefault="00752A6C" w:rsidP="00752A6C">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b/>
                <w:sz w:val="17"/>
                <w:szCs w:val="17"/>
              </w:rPr>
            </w:pPr>
            <w:r w:rsidRPr="00307CCF">
              <w:rPr>
                <w:rFonts w:ascii="Arial" w:hAnsi="Arial" w:cs="Arial"/>
                <w:b/>
                <w:sz w:val="17"/>
                <w:szCs w:val="17"/>
              </w:rPr>
              <w:t>4,968,223,020</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b/>
                <w:sz w:val="17"/>
                <w:szCs w:val="17"/>
              </w:rPr>
            </w:pPr>
            <w:r w:rsidRPr="00307CCF">
              <w:rPr>
                <w:rFonts w:ascii="Arial" w:hAnsi="Arial" w:cs="Arial"/>
                <w:b/>
                <w:sz w:val="17"/>
                <w:szCs w:val="17"/>
              </w:rPr>
              <w:t>4,340,109,467</w:t>
            </w:r>
          </w:p>
        </w:tc>
      </w:tr>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A6C" w:rsidRPr="006C5E04" w:rsidRDefault="00752A6C" w:rsidP="00752A6C">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b/>
                <w:sz w:val="17"/>
                <w:szCs w:val="17"/>
              </w:rPr>
            </w:pPr>
            <w:r w:rsidRPr="00307CCF">
              <w:rPr>
                <w:rFonts w:ascii="Arial" w:hAnsi="Arial" w:cs="Arial"/>
                <w:b/>
                <w:sz w:val="17"/>
                <w:szCs w:val="17"/>
              </w:rPr>
              <w:t>26,155,434</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b/>
                <w:sz w:val="17"/>
                <w:szCs w:val="17"/>
              </w:rPr>
            </w:pPr>
            <w:r w:rsidRPr="00307CCF">
              <w:rPr>
                <w:rFonts w:ascii="Arial" w:hAnsi="Arial" w:cs="Arial"/>
                <w:b/>
                <w:sz w:val="17"/>
                <w:szCs w:val="17"/>
              </w:rPr>
              <w:t>38,042,897</w:t>
            </w:r>
          </w:p>
        </w:tc>
      </w:tr>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A6C" w:rsidRPr="006C5E04" w:rsidRDefault="00752A6C" w:rsidP="00752A6C">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b/>
                <w:sz w:val="17"/>
                <w:szCs w:val="17"/>
              </w:rPr>
            </w:pPr>
            <w:r w:rsidRPr="00307CCF">
              <w:rPr>
                <w:rFonts w:ascii="Arial" w:hAnsi="Arial" w:cs="Arial"/>
                <w:b/>
                <w:sz w:val="17"/>
                <w:szCs w:val="17"/>
              </w:rPr>
              <w:t>372,992</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b/>
                <w:sz w:val="17"/>
                <w:szCs w:val="17"/>
              </w:rPr>
            </w:pPr>
            <w:r w:rsidRPr="00307CCF">
              <w:rPr>
                <w:rFonts w:ascii="Arial" w:hAnsi="Arial" w:cs="Arial"/>
                <w:b/>
                <w:sz w:val="17"/>
                <w:szCs w:val="17"/>
              </w:rPr>
              <w:t>667,137</w:t>
            </w:r>
          </w:p>
        </w:tc>
      </w:tr>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A6C" w:rsidRPr="006C5E04" w:rsidRDefault="00752A6C" w:rsidP="00752A6C">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b/>
                <w:sz w:val="17"/>
                <w:szCs w:val="17"/>
              </w:rPr>
            </w:pPr>
            <w:r w:rsidRPr="00307CCF">
              <w:rPr>
                <w:rFonts w:ascii="Arial" w:hAnsi="Arial" w:cs="Arial"/>
                <w:b/>
                <w:sz w:val="17"/>
                <w:szCs w:val="17"/>
              </w:rPr>
              <w:t>378,332</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b/>
                <w:sz w:val="17"/>
                <w:szCs w:val="17"/>
              </w:rPr>
            </w:pPr>
            <w:r w:rsidRPr="00307CCF">
              <w:rPr>
                <w:rFonts w:ascii="Arial" w:hAnsi="Arial" w:cs="Arial"/>
                <w:b/>
                <w:sz w:val="17"/>
                <w:szCs w:val="17"/>
              </w:rPr>
              <w:t>132,858</w:t>
            </w:r>
          </w:p>
        </w:tc>
      </w:tr>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A6C" w:rsidRPr="009D4479" w:rsidRDefault="00752A6C" w:rsidP="00752A6C">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sz w:val="17"/>
                <w:szCs w:val="17"/>
              </w:rPr>
            </w:pPr>
            <w:r w:rsidRPr="00307CCF">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sz w:val="17"/>
                <w:szCs w:val="17"/>
              </w:rPr>
            </w:pPr>
            <w:r w:rsidRPr="00307CCF">
              <w:rPr>
                <w:rFonts w:ascii="Arial" w:hAnsi="Arial" w:cs="Arial"/>
                <w:sz w:val="17"/>
                <w:szCs w:val="17"/>
              </w:rPr>
              <w:t>111,429</w:t>
            </w:r>
          </w:p>
        </w:tc>
      </w:tr>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A6C" w:rsidRPr="009D4479" w:rsidRDefault="00752A6C" w:rsidP="00752A6C">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sz w:val="17"/>
                <w:szCs w:val="17"/>
              </w:rPr>
            </w:pPr>
            <w:r w:rsidRPr="00307CCF">
              <w:rPr>
                <w:rFonts w:ascii="Arial" w:hAnsi="Arial" w:cs="Arial"/>
                <w:sz w:val="17"/>
                <w:szCs w:val="17"/>
              </w:rPr>
              <w:t>229</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sz w:val="17"/>
                <w:szCs w:val="17"/>
              </w:rPr>
            </w:pPr>
            <w:r w:rsidRPr="00307CCF">
              <w:rPr>
                <w:rFonts w:ascii="Arial" w:hAnsi="Arial" w:cs="Arial"/>
                <w:sz w:val="17"/>
                <w:szCs w:val="17"/>
              </w:rPr>
              <w:t>21,428</w:t>
            </w:r>
          </w:p>
        </w:tc>
      </w:tr>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A6C" w:rsidRPr="009D4479" w:rsidRDefault="00752A6C" w:rsidP="00752A6C">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sz w:val="17"/>
                <w:szCs w:val="17"/>
              </w:rPr>
            </w:pPr>
            <w:r w:rsidRPr="00307CCF">
              <w:rPr>
                <w:rFonts w:ascii="Arial" w:hAnsi="Arial" w:cs="Arial"/>
                <w:sz w:val="17"/>
                <w:szCs w:val="17"/>
              </w:rPr>
              <w:t>52,500</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sz w:val="17"/>
                <w:szCs w:val="17"/>
              </w:rPr>
            </w:pPr>
            <w:r w:rsidRPr="00307CCF">
              <w:rPr>
                <w:rFonts w:ascii="Arial" w:hAnsi="Arial" w:cs="Arial"/>
                <w:sz w:val="17"/>
                <w:szCs w:val="17"/>
              </w:rPr>
              <w:t>0</w:t>
            </w:r>
          </w:p>
        </w:tc>
      </w:tr>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A6C" w:rsidRPr="009D4479" w:rsidRDefault="00752A6C" w:rsidP="00752A6C">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sz w:val="17"/>
                <w:szCs w:val="17"/>
              </w:rPr>
            </w:pPr>
            <w:r w:rsidRPr="00307CCF">
              <w:rPr>
                <w:rFonts w:ascii="Arial" w:hAnsi="Arial" w:cs="Arial"/>
                <w:sz w:val="17"/>
                <w:szCs w:val="17"/>
              </w:rPr>
              <w:t>325,603</w:t>
            </w:r>
          </w:p>
        </w:tc>
        <w:tc>
          <w:tcPr>
            <w:tcW w:w="2180" w:type="dxa"/>
            <w:tcBorders>
              <w:top w:val="single" w:sz="4" w:space="0" w:color="auto"/>
              <w:left w:val="nil"/>
              <w:bottom w:val="single" w:sz="4" w:space="0" w:color="auto"/>
              <w:right w:val="single" w:sz="4" w:space="0" w:color="auto"/>
            </w:tcBorders>
            <w:shd w:val="clear" w:color="auto" w:fill="auto"/>
          </w:tcPr>
          <w:p w:rsidR="00752A6C" w:rsidRPr="00307CCF" w:rsidRDefault="00752A6C" w:rsidP="00307CCF">
            <w:pPr>
              <w:jc w:val="right"/>
              <w:rPr>
                <w:rFonts w:ascii="Arial" w:hAnsi="Arial" w:cs="Arial"/>
                <w:sz w:val="17"/>
                <w:szCs w:val="17"/>
              </w:rPr>
            </w:pPr>
            <w:r w:rsidRPr="00307CCF">
              <w:rPr>
                <w:rFonts w:ascii="Arial" w:hAnsi="Arial" w:cs="Arial"/>
                <w:sz w:val="17"/>
                <w:szCs w:val="17"/>
              </w:rPr>
              <w:t>0</w:t>
            </w:r>
          </w:p>
        </w:tc>
      </w:tr>
      <w:tr w:rsidR="00246D94"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46D94" w:rsidRPr="006C5E04" w:rsidRDefault="00246D94" w:rsidP="00752A6C">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46D94" w:rsidRPr="00307CCF" w:rsidRDefault="00246D94" w:rsidP="00307CCF">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246D94" w:rsidRPr="00307CCF" w:rsidRDefault="00246D94" w:rsidP="00307CCF">
            <w:pPr>
              <w:jc w:val="right"/>
              <w:rPr>
                <w:rFonts w:ascii="Arial" w:hAnsi="Arial" w:cs="Arial"/>
                <w:sz w:val="17"/>
                <w:szCs w:val="17"/>
              </w:rPr>
            </w:pPr>
            <w:r>
              <w:rPr>
                <w:rFonts w:ascii="Arial" w:hAnsi="Arial" w:cs="Arial"/>
                <w:sz w:val="17"/>
                <w:szCs w:val="17"/>
              </w:rPr>
              <w:t>0</w:t>
            </w:r>
          </w:p>
        </w:tc>
      </w:tr>
      <w:tr w:rsidR="00752A6C"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752A6C" w:rsidRPr="002D70DA" w:rsidRDefault="00752A6C"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752A6C" w:rsidRPr="005B5FB9" w:rsidRDefault="00307CCF" w:rsidP="002165BD">
            <w:pPr>
              <w:jc w:val="right"/>
              <w:rPr>
                <w:rFonts w:ascii="Arial" w:hAnsi="Arial" w:cs="Arial"/>
                <w:b/>
                <w:bCs/>
                <w:color w:val="000000"/>
                <w:sz w:val="17"/>
                <w:szCs w:val="17"/>
                <w14:numForm w14:val="lining"/>
              </w:rPr>
            </w:pPr>
            <w:r w:rsidRPr="00307CCF">
              <w:rPr>
                <w:rFonts w:ascii="Arial" w:hAnsi="Arial" w:cs="Arial"/>
                <w:b/>
                <w:bCs/>
                <w:color w:val="000000"/>
                <w:sz w:val="17"/>
                <w:szCs w:val="17"/>
                <w14:numForm w14:val="lining"/>
              </w:rPr>
              <w:t>4,995,129,778</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52A6C" w:rsidRPr="005B5FB9" w:rsidRDefault="00307CCF" w:rsidP="002165BD">
            <w:pPr>
              <w:jc w:val="right"/>
              <w:rPr>
                <w:rFonts w:ascii="Arial" w:hAnsi="Arial" w:cs="Arial"/>
                <w:b/>
                <w:bCs/>
                <w:color w:val="000000"/>
                <w:sz w:val="17"/>
                <w:szCs w:val="17"/>
                <w14:numForm w14:val="lining"/>
              </w:rPr>
            </w:pPr>
            <w:r w:rsidRPr="00307CCF">
              <w:rPr>
                <w:rFonts w:ascii="Arial" w:hAnsi="Arial" w:cs="Arial"/>
                <w:b/>
                <w:bCs/>
                <w:color w:val="000000"/>
                <w:sz w:val="17"/>
                <w:szCs w:val="17"/>
                <w14:numForm w14:val="lining"/>
              </w:rPr>
              <w:t>4,378,952,359</w:t>
            </w:r>
          </w:p>
        </w:tc>
      </w:tr>
    </w:tbl>
    <w:p w:rsidR="00752A6C" w:rsidRDefault="00752A6C" w:rsidP="00752A6C">
      <w:pPr>
        <w:rPr>
          <w:rFonts w:ascii="Arial" w:eastAsia="Calibri" w:hAnsi="Arial" w:cs="Arial"/>
          <w:b/>
          <w:spacing w:val="-1"/>
          <w:sz w:val="17"/>
          <w:szCs w:val="17"/>
        </w:rPr>
      </w:pPr>
    </w:p>
    <w:p w:rsidR="00EA7721" w:rsidRPr="002D70DA" w:rsidRDefault="00EA7721" w:rsidP="00EA7721">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001A6B95">
        <w:rPr>
          <w:rFonts w:ascii="Arial" w:eastAsia="Calibri" w:hAnsi="Arial" w:cs="Arial"/>
          <w:spacing w:val="-1"/>
          <w:sz w:val="17"/>
          <w:szCs w:val="17"/>
        </w:rPr>
        <w:t>Participaciones</w:t>
      </w:r>
      <w:r>
        <w:rPr>
          <w:rFonts w:ascii="Arial" w:eastAsia="Calibri" w:hAnsi="Arial" w:cs="Arial"/>
          <w:spacing w:val="-1"/>
          <w:sz w:val="17"/>
          <w:szCs w:val="17"/>
        </w:rPr>
        <w:t xml:space="preserve"> y Aportaciones</w:t>
      </w:r>
      <w:r w:rsidR="001A6B95">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los montos totales </w:t>
      </w:r>
      <w:r>
        <w:rPr>
          <w:rFonts w:ascii="Arial" w:eastAsia="Calibri" w:hAnsi="Arial" w:cs="Arial"/>
          <w:spacing w:val="-1"/>
          <w:sz w:val="17"/>
          <w:szCs w:val="17"/>
        </w:rPr>
        <w:t>al 31 de diciembre del 2016</w:t>
      </w:r>
      <w:r w:rsidRPr="002D70DA">
        <w:rPr>
          <w:rFonts w:ascii="Arial" w:eastAsia="Calibri" w:hAnsi="Arial" w:cs="Arial"/>
          <w:spacing w:val="-1"/>
          <w:sz w:val="17"/>
          <w:szCs w:val="17"/>
        </w:rPr>
        <w:t>:</w:t>
      </w:r>
    </w:p>
    <w:p w:rsidR="00EA7721" w:rsidRPr="002D70DA" w:rsidRDefault="00EA7721" w:rsidP="00EA7721">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A7721" w:rsidRPr="002D70DA" w:rsidTr="002165BD">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A7721" w:rsidRPr="002D70DA" w:rsidRDefault="00EA7721" w:rsidP="002165BD">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A7721" w:rsidRPr="002D70DA" w:rsidRDefault="00EA7721"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A7721" w:rsidRPr="002D70DA" w:rsidRDefault="00EA7721"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1A6B95" w:rsidRPr="001A6B95" w:rsidTr="002165BD">
        <w:trPr>
          <w:trHeight w:val="8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1A6B95" w:rsidRPr="001A6B95" w:rsidRDefault="001A6B95" w:rsidP="001A6B95">
            <w:pPr>
              <w:rPr>
                <w:rFonts w:ascii="Arial" w:hAnsi="Arial" w:cs="Arial"/>
                <w:sz w:val="17"/>
                <w:szCs w:val="17"/>
              </w:rPr>
            </w:pPr>
            <w:r w:rsidRPr="001A6B95">
              <w:rPr>
                <w:rFonts w:ascii="Arial" w:hAnsi="Arial" w:cs="Arial"/>
                <w:sz w:val="17"/>
                <w:szCs w:val="17"/>
              </w:rPr>
              <w:t>Participaciones</w:t>
            </w:r>
          </w:p>
        </w:tc>
        <w:tc>
          <w:tcPr>
            <w:tcW w:w="2180" w:type="dxa"/>
            <w:tcBorders>
              <w:top w:val="single" w:sz="4" w:space="0" w:color="auto"/>
              <w:left w:val="nil"/>
              <w:bottom w:val="single" w:sz="4" w:space="0" w:color="auto"/>
              <w:right w:val="single" w:sz="4" w:space="0" w:color="auto"/>
            </w:tcBorders>
            <w:shd w:val="clear" w:color="auto" w:fill="auto"/>
          </w:tcPr>
          <w:p w:rsidR="001A6B95" w:rsidRPr="001A6B95" w:rsidRDefault="001A6B95" w:rsidP="001A6B95">
            <w:pPr>
              <w:jc w:val="right"/>
              <w:rPr>
                <w:rFonts w:ascii="Arial" w:hAnsi="Arial" w:cs="Arial"/>
                <w:sz w:val="17"/>
                <w:szCs w:val="17"/>
              </w:rPr>
            </w:pPr>
            <w:r w:rsidRPr="001A6B95">
              <w:rPr>
                <w:rFonts w:ascii="Arial" w:hAnsi="Arial" w:cs="Arial"/>
                <w:sz w:val="17"/>
                <w:szCs w:val="17"/>
              </w:rPr>
              <w:t xml:space="preserve">12,000,721,055 </w:t>
            </w:r>
          </w:p>
        </w:tc>
        <w:tc>
          <w:tcPr>
            <w:tcW w:w="2180" w:type="dxa"/>
            <w:tcBorders>
              <w:top w:val="single" w:sz="4" w:space="0" w:color="auto"/>
              <w:left w:val="nil"/>
              <w:bottom w:val="single" w:sz="4" w:space="0" w:color="auto"/>
              <w:right w:val="single" w:sz="4" w:space="0" w:color="auto"/>
            </w:tcBorders>
            <w:shd w:val="clear" w:color="auto" w:fill="auto"/>
          </w:tcPr>
          <w:p w:rsidR="001A6B95" w:rsidRPr="001A6B95" w:rsidRDefault="001A6B95" w:rsidP="001A6B95">
            <w:pPr>
              <w:jc w:val="right"/>
              <w:rPr>
                <w:rFonts w:ascii="Arial" w:hAnsi="Arial" w:cs="Arial"/>
                <w:sz w:val="17"/>
                <w:szCs w:val="17"/>
              </w:rPr>
            </w:pPr>
            <w:r w:rsidRPr="001A6B95">
              <w:rPr>
                <w:rFonts w:ascii="Arial" w:hAnsi="Arial" w:cs="Arial"/>
                <w:sz w:val="17"/>
                <w:szCs w:val="17"/>
              </w:rPr>
              <w:t xml:space="preserve">10,413,076,360 </w:t>
            </w:r>
          </w:p>
        </w:tc>
      </w:tr>
      <w:tr w:rsidR="001A6B95" w:rsidRPr="001A6B95" w:rsidTr="0034013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A6B95" w:rsidRPr="001A6B95" w:rsidRDefault="001A6B95" w:rsidP="001A6B95">
            <w:pPr>
              <w:rPr>
                <w:rFonts w:ascii="Arial" w:hAnsi="Arial" w:cs="Arial"/>
                <w:sz w:val="17"/>
                <w:szCs w:val="17"/>
              </w:rPr>
            </w:pPr>
            <w:r w:rsidRPr="001A6B95">
              <w:rPr>
                <w:rFonts w:ascii="Arial" w:hAnsi="Arial" w:cs="Arial"/>
                <w:sz w:val="17"/>
                <w:szCs w:val="17"/>
              </w:rPr>
              <w:t>Aportaciones</w:t>
            </w:r>
          </w:p>
        </w:tc>
        <w:tc>
          <w:tcPr>
            <w:tcW w:w="2180" w:type="dxa"/>
            <w:tcBorders>
              <w:top w:val="nil"/>
              <w:left w:val="nil"/>
              <w:bottom w:val="single" w:sz="4" w:space="0" w:color="auto"/>
              <w:right w:val="single" w:sz="4" w:space="0" w:color="auto"/>
            </w:tcBorders>
            <w:shd w:val="clear" w:color="auto" w:fill="auto"/>
          </w:tcPr>
          <w:p w:rsidR="001A6B95" w:rsidRPr="001A6B95" w:rsidRDefault="001A6B95" w:rsidP="001A6B95">
            <w:pPr>
              <w:jc w:val="right"/>
              <w:rPr>
                <w:rFonts w:ascii="Arial" w:hAnsi="Arial" w:cs="Arial"/>
                <w:sz w:val="17"/>
                <w:szCs w:val="17"/>
              </w:rPr>
            </w:pPr>
            <w:r w:rsidRPr="001A6B95">
              <w:rPr>
                <w:rFonts w:ascii="Arial" w:hAnsi="Arial" w:cs="Arial"/>
                <w:sz w:val="17"/>
                <w:szCs w:val="17"/>
              </w:rPr>
              <w:t xml:space="preserve">10,634,322,451 </w:t>
            </w:r>
          </w:p>
        </w:tc>
        <w:tc>
          <w:tcPr>
            <w:tcW w:w="2180" w:type="dxa"/>
            <w:tcBorders>
              <w:top w:val="nil"/>
              <w:left w:val="nil"/>
              <w:bottom w:val="single" w:sz="4" w:space="0" w:color="auto"/>
              <w:right w:val="single" w:sz="4" w:space="0" w:color="auto"/>
            </w:tcBorders>
            <w:shd w:val="clear" w:color="auto" w:fill="auto"/>
          </w:tcPr>
          <w:p w:rsidR="001A6B95" w:rsidRPr="001A6B95" w:rsidRDefault="001A6B95" w:rsidP="001A6B95">
            <w:pPr>
              <w:jc w:val="right"/>
              <w:rPr>
                <w:rFonts w:ascii="Arial" w:hAnsi="Arial" w:cs="Arial"/>
                <w:sz w:val="17"/>
                <w:szCs w:val="17"/>
              </w:rPr>
            </w:pPr>
            <w:r w:rsidRPr="001A6B95">
              <w:rPr>
                <w:rFonts w:ascii="Arial" w:hAnsi="Arial" w:cs="Arial"/>
                <w:sz w:val="17"/>
                <w:szCs w:val="17"/>
              </w:rPr>
              <w:t xml:space="preserve">10,296,188,795 </w:t>
            </w:r>
          </w:p>
        </w:tc>
      </w:tr>
      <w:tr w:rsidR="00EA7721" w:rsidRPr="002D70DA" w:rsidTr="0034013F">
        <w:trPr>
          <w:trHeight w:val="240"/>
          <w:jc w:val="center"/>
        </w:trPr>
        <w:tc>
          <w:tcPr>
            <w:tcW w:w="4900" w:type="dxa"/>
            <w:tcBorders>
              <w:top w:val="nil"/>
              <w:left w:val="nil"/>
              <w:bottom w:val="nil"/>
              <w:right w:val="nil"/>
            </w:tcBorders>
            <w:shd w:val="clear" w:color="000000" w:fill="FFFFFF"/>
            <w:vAlign w:val="center"/>
            <w:hideMark/>
          </w:tcPr>
          <w:p w:rsidR="00EA7721" w:rsidRPr="002D70DA" w:rsidRDefault="001A6B95" w:rsidP="002165BD">
            <w:pPr>
              <w:jc w:val="center"/>
              <w:rPr>
                <w:rFonts w:ascii="Arial" w:hAnsi="Arial" w:cs="Arial"/>
                <w:b/>
                <w:bCs/>
                <w:color w:val="000000"/>
                <w:sz w:val="17"/>
                <w:szCs w:val="17"/>
              </w:rPr>
            </w:pPr>
            <w:r>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721" w:rsidRPr="002D70DA" w:rsidRDefault="001A6B95" w:rsidP="002165BD">
            <w:pPr>
              <w:jc w:val="right"/>
              <w:rPr>
                <w:rFonts w:ascii="Arial" w:hAnsi="Arial" w:cs="Arial"/>
                <w:b/>
                <w:bCs/>
                <w:color w:val="000000"/>
                <w:sz w:val="17"/>
                <w:szCs w:val="17"/>
              </w:rPr>
            </w:pPr>
            <w:r w:rsidRPr="001A6B95">
              <w:rPr>
                <w:rFonts w:ascii="Arial" w:hAnsi="Arial" w:cs="Arial"/>
                <w:b/>
                <w:bCs/>
                <w:color w:val="000000"/>
                <w:sz w:val="17"/>
                <w:szCs w:val="17"/>
                <w14:numForm w14:val="lining"/>
              </w:rPr>
              <w:t>22,635,043,506</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EA7721" w:rsidRPr="004A3D23" w:rsidRDefault="001A6B95" w:rsidP="002165BD">
            <w:pPr>
              <w:jc w:val="right"/>
              <w:rPr>
                <w:rFonts w:ascii="Arial" w:hAnsi="Arial" w:cs="Arial"/>
                <w:b/>
                <w:color w:val="000000"/>
                <w:sz w:val="17"/>
                <w:szCs w:val="17"/>
              </w:rPr>
            </w:pPr>
            <w:r w:rsidRPr="001A6B95">
              <w:rPr>
                <w:rFonts w:ascii="Arial" w:hAnsi="Arial" w:cs="Arial"/>
                <w:b/>
                <w:color w:val="000000"/>
                <w:sz w:val="17"/>
                <w:szCs w:val="17"/>
              </w:rPr>
              <w:t>20,709,265,155</w:t>
            </w:r>
          </w:p>
        </w:tc>
      </w:tr>
    </w:tbl>
    <w:p w:rsidR="0033096D" w:rsidRDefault="0033096D" w:rsidP="0033096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Las cuales están distribuido de la siguiente manera:</w:t>
      </w:r>
    </w:p>
    <w:p w:rsidR="0033096D" w:rsidRPr="002D70DA" w:rsidRDefault="0033096D" w:rsidP="0033096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3096D"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96D" w:rsidRPr="002D70DA" w:rsidRDefault="0033096D"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3096D" w:rsidRPr="002D70DA" w:rsidRDefault="0033096D"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3096D" w:rsidRPr="002D70DA" w:rsidRDefault="0033096D"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381DF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81DF8" w:rsidRPr="006C5E04" w:rsidRDefault="00381DF8" w:rsidP="00381DF8">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381DF8" w:rsidRPr="00381DF8" w:rsidRDefault="00381DF8" w:rsidP="00381DF8">
            <w:pPr>
              <w:jc w:val="right"/>
              <w:rPr>
                <w:rFonts w:ascii="Arial" w:hAnsi="Arial" w:cs="Arial"/>
                <w:sz w:val="17"/>
                <w:szCs w:val="17"/>
              </w:rPr>
            </w:pPr>
            <w:r w:rsidRPr="00381DF8">
              <w:rPr>
                <w:rFonts w:ascii="Arial" w:hAnsi="Arial" w:cs="Arial"/>
                <w:sz w:val="17"/>
                <w:szCs w:val="17"/>
              </w:rPr>
              <w:t>22,635,043,506</w:t>
            </w:r>
          </w:p>
        </w:tc>
        <w:tc>
          <w:tcPr>
            <w:tcW w:w="2180" w:type="dxa"/>
            <w:tcBorders>
              <w:top w:val="single" w:sz="4" w:space="0" w:color="auto"/>
              <w:left w:val="nil"/>
              <w:bottom w:val="single" w:sz="4" w:space="0" w:color="auto"/>
              <w:right w:val="single" w:sz="4" w:space="0" w:color="auto"/>
            </w:tcBorders>
            <w:shd w:val="clear" w:color="auto" w:fill="auto"/>
          </w:tcPr>
          <w:p w:rsidR="00381DF8" w:rsidRPr="00381DF8" w:rsidRDefault="00381DF8" w:rsidP="00381DF8">
            <w:pPr>
              <w:jc w:val="right"/>
              <w:rPr>
                <w:rFonts w:ascii="Arial" w:hAnsi="Arial" w:cs="Arial"/>
                <w:sz w:val="17"/>
                <w:szCs w:val="17"/>
              </w:rPr>
            </w:pPr>
            <w:r w:rsidRPr="00381DF8">
              <w:rPr>
                <w:rFonts w:ascii="Arial" w:hAnsi="Arial" w:cs="Arial"/>
                <w:sz w:val="17"/>
                <w:szCs w:val="17"/>
              </w:rPr>
              <w:t xml:space="preserve">20,684,863,097 </w:t>
            </w:r>
          </w:p>
        </w:tc>
      </w:tr>
      <w:tr w:rsidR="00381DF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81DF8" w:rsidRPr="006C5E04" w:rsidRDefault="00381DF8" w:rsidP="00381DF8">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381DF8" w:rsidRPr="00381DF8" w:rsidRDefault="00381DF8" w:rsidP="00381DF8">
            <w:pPr>
              <w:jc w:val="right"/>
              <w:rPr>
                <w:rFonts w:ascii="Arial" w:hAnsi="Arial" w:cs="Arial"/>
                <w:sz w:val="17"/>
                <w:szCs w:val="17"/>
              </w:rPr>
            </w:pPr>
            <w:r w:rsidRPr="00381DF8">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381DF8" w:rsidRPr="00381DF8" w:rsidRDefault="00381DF8" w:rsidP="00381DF8">
            <w:pPr>
              <w:jc w:val="right"/>
              <w:rPr>
                <w:rFonts w:ascii="Arial" w:hAnsi="Arial" w:cs="Arial"/>
                <w:sz w:val="17"/>
                <w:szCs w:val="17"/>
              </w:rPr>
            </w:pPr>
            <w:r w:rsidRPr="00381DF8">
              <w:rPr>
                <w:rFonts w:ascii="Arial" w:hAnsi="Arial" w:cs="Arial"/>
                <w:sz w:val="17"/>
                <w:szCs w:val="17"/>
              </w:rPr>
              <w:t xml:space="preserve">24,402,058 </w:t>
            </w:r>
          </w:p>
        </w:tc>
      </w:tr>
      <w:tr w:rsidR="0033652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36528" w:rsidRPr="006C5E04" w:rsidRDefault="00336528" w:rsidP="00336528">
            <w:pPr>
              <w:ind w:left="709"/>
              <w:rPr>
                <w:rFonts w:ascii="Arial" w:hAnsi="Arial" w:cs="Arial"/>
                <w:sz w:val="17"/>
                <w:szCs w:val="17"/>
              </w:rPr>
            </w:pPr>
            <w:r w:rsidRPr="00381DF8">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336528" w:rsidRPr="00381DF8" w:rsidRDefault="00336528" w:rsidP="00336528">
            <w:pPr>
              <w:jc w:val="right"/>
              <w:rPr>
                <w:rFonts w:ascii="Arial" w:hAnsi="Arial" w:cs="Arial"/>
                <w:sz w:val="17"/>
                <w:szCs w:val="17"/>
              </w:rPr>
            </w:pPr>
            <w:r w:rsidRPr="00381DF8">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336528" w:rsidRPr="00381DF8" w:rsidRDefault="00336528" w:rsidP="00336528">
            <w:pPr>
              <w:jc w:val="right"/>
              <w:rPr>
                <w:rFonts w:ascii="Arial" w:hAnsi="Arial" w:cs="Arial"/>
                <w:sz w:val="17"/>
                <w:szCs w:val="17"/>
              </w:rPr>
            </w:pPr>
            <w:r w:rsidRPr="00381DF8">
              <w:rPr>
                <w:rFonts w:ascii="Arial" w:hAnsi="Arial" w:cs="Arial"/>
                <w:sz w:val="17"/>
                <w:szCs w:val="17"/>
              </w:rPr>
              <w:t xml:space="preserve">24,402,058 </w:t>
            </w:r>
          </w:p>
        </w:tc>
      </w:tr>
      <w:tr w:rsidR="0033096D"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33096D" w:rsidRPr="002D70DA" w:rsidRDefault="0033096D"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33096D" w:rsidRPr="005B5FB9" w:rsidRDefault="00336528" w:rsidP="002165BD">
            <w:pPr>
              <w:jc w:val="right"/>
              <w:rPr>
                <w:rFonts w:ascii="Arial" w:hAnsi="Arial" w:cs="Arial"/>
                <w:b/>
                <w:bCs/>
                <w:color w:val="000000"/>
                <w:sz w:val="17"/>
                <w:szCs w:val="17"/>
                <w14:numForm w14:val="lining"/>
              </w:rPr>
            </w:pPr>
            <w:r w:rsidRPr="00336528">
              <w:rPr>
                <w:rFonts w:ascii="Arial" w:hAnsi="Arial" w:cs="Arial"/>
                <w:b/>
                <w:bCs/>
                <w:color w:val="000000"/>
                <w:sz w:val="17"/>
                <w:szCs w:val="17"/>
                <w14:numForm w14:val="lining"/>
              </w:rPr>
              <w:t>22,635,043,506</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3096D" w:rsidRPr="005B5FB9" w:rsidRDefault="00336528" w:rsidP="002165BD">
            <w:pPr>
              <w:jc w:val="right"/>
              <w:rPr>
                <w:rFonts w:ascii="Arial" w:hAnsi="Arial" w:cs="Arial"/>
                <w:b/>
                <w:bCs/>
                <w:color w:val="000000"/>
                <w:sz w:val="17"/>
                <w:szCs w:val="17"/>
                <w14:numForm w14:val="lining"/>
              </w:rPr>
            </w:pPr>
            <w:r w:rsidRPr="00336528">
              <w:rPr>
                <w:rFonts w:ascii="Arial" w:hAnsi="Arial" w:cs="Arial"/>
                <w:b/>
                <w:bCs/>
                <w:color w:val="000000"/>
                <w:sz w:val="17"/>
                <w:szCs w:val="17"/>
                <w14:numForm w14:val="lining"/>
              </w:rPr>
              <w:t>20,709,265,155</w:t>
            </w:r>
          </w:p>
        </w:tc>
      </w:tr>
    </w:tbl>
    <w:p w:rsidR="00CA0427" w:rsidRPr="00CA0427" w:rsidRDefault="00CA0427" w:rsidP="00CA0427">
      <w:pPr>
        <w:spacing w:before="80" w:line="250" w:lineRule="exact"/>
        <w:ind w:left="360"/>
        <w:jc w:val="both"/>
        <w:rPr>
          <w:rFonts w:ascii="Arial" w:eastAsia="Calibri" w:hAnsi="Arial" w:cs="Arial"/>
          <w:b/>
          <w:spacing w:val="-1"/>
          <w:sz w:val="17"/>
          <w:szCs w:val="17"/>
        </w:rPr>
      </w:pPr>
    </w:p>
    <w:p w:rsidR="009A5B1C" w:rsidRDefault="009A5B1C" w:rsidP="005502D4">
      <w:pPr>
        <w:spacing w:before="80" w:line="250" w:lineRule="exact"/>
        <w:ind w:left="709"/>
        <w:jc w:val="both"/>
        <w:rPr>
          <w:rFonts w:ascii="Arial" w:eastAsia="Calibri" w:hAnsi="Arial" w:cs="Arial"/>
          <w:spacing w:val="-1"/>
          <w:sz w:val="17"/>
          <w:szCs w:val="17"/>
        </w:rPr>
      </w:pPr>
    </w:p>
    <w:p w:rsidR="009A5B1C" w:rsidRDefault="009A5B1C" w:rsidP="005502D4">
      <w:pPr>
        <w:spacing w:before="80" w:line="250" w:lineRule="exact"/>
        <w:ind w:left="709"/>
        <w:jc w:val="both"/>
        <w:rPr>
          <w:rFonts w:ascii="Arial" w:eastAsia="Calibri" w:hAnsi="Arial" w:cs="Arial"/>
          <w:spacing w:val="-1"/>
          <w:sz w:val="17"/>
          <w:szCs w:val="17"/>
        </w:rPr>
      </w:pPr>
    </w:p>
    <w:p w:rsidR="009A5B1C" w:rsidRDefault="009A5B1C" w:rsidP="005502D4">
      <w:pPr>
        <w:spacing w:before="80" w:line="250" w:lineRule="exact"/>
        <w:ind w:left="709"/>
        <w:jc w:val="both"/>
        <w:rPr>
          <w:rFonts w:ascii="Arial" w:eastAsia="Calibri" w:hAnsi="Arial" w:cs="Arial"/>
          <w:spacing w:val="-1"/>
          <w:sz w:val="17"/>
          <w:szCs w:val="17"/>
        </w:rPr>
      </w:pPr>
    </w:p>
    <w:p w:rsidR="009A5B1C" w:rsidRDefault="009A5B1C" w:rsidP="005502D4">
      <w:pPr>
        <w:spacing w:before="80" w:line="250" w:lineRule="exact"/>
        <w:ind w:left="709"/>
        <w:jc w:val="both"/>
        <w:rPr>
          <w:rFonts w:ascii="Arial" w:eastAsia="Calibri" w:hAnsi="Arial" w:cs="Arial"/>
          <w:spacing w:val="-1"/>
          <w:sz w:val="17"/>
          <w:szCs w:val="17"/>
        </w:rPr>
      </w:pP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Pr="005502D4">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los montos totales </w:t>
      </w:r>
      <w:r>
        <w:rPr>
          <w:rFonts w:ascii="Arial" w:eastAsia="Calibri" w:hAnsi="Arial" w:cs="Arial"/>
          <w:spacing w:val="-1"/>
          <w:sz w:val="17"/>
          <w:szCs w:val="17"/>
        </w:rPr>
        <w:t>al 31 de diciembre del 2016</w:t>
      </w:r>
      <w:r w:rsidRPr="002D70DA">
        <w:rPr>
          <w:rFonts w:ascii="Arial" w:eastAsia="Calibri" w:hAnsi="Arial" w:cs="Arial"/>
          <w:spacing w:val="-1"/>
          <w:sz w:val="17"/>
          <w:szCs w:val="17"/>
        </w:rPr>
        <w:t>:</w:t>
      </w:r>
    </w:p>
    <w:p w:rsidR="005502D4" w:rsidRPr="002D70DA" w:rsidRDefault="005502D4" w:rsidP="005502D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5502D4" w:rsidRPr="002D70DA" w:rsidTr="002165BD">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502D4" w:rsidRPr="002D70DA" w:rsidRDefault="005502D4" w:rsidP="002165BD">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502D4" w:rsidRPr="002D70DA" w:rsidRDefault="005502D4"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502D4" w:rsidRPr="002D70DA" w:rsidRDefault="005502D4"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5502D4" w:rsidRPr="001A6B95" w:rsidTr="002165BD">
        <w:trPr>
          <w:trHeight w:val="8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5502D4" w:rsidRPr="001A6B95" w:rsidRDefault="005502D4" w:rsidP="005502D4">
            <w:pPr>
              <w:rPr>
                <w:rFonts w:ascii="Arial" w:hAnsi="Arial" w:cs="Arial"/>
                <w:sz w:val="17"/>
                <w:szCs w:val="17"/>
              </w:rPr>
            </w:pPr>
            <w:r w:rsidRPr="005502D4">
              <w:rPr>
                <w:rFonts w:ascii="Arial" w:hAnsi="Arial" w:cs="Arial"/>
                <w:sz w:val="17"/>
                <w:szCs w:val="17"/>
              </w:rPr>
              <w:t>Transferencias Internas y Asignaciones del</w:t>
            </w:r>
            <w:r>
              <w:rPr>
                <w:rFonts w:ascii="Arial" w:hAnsi="Arial" w:cs="Arial"/>
                <w:sz w:val="17"/>
                <w:szCs w:val="17"/>
              </w:rPr>
              <w:t xml:space="preserve"> </w:t>
            </w:r>
            <w:r w:rsidRPr="005502D4">
              <w:rPr>
                <w:rFonts w:ascii="Arial" w:hAnsi="Arial" w:cs="Arial"/>
                <w:sz w:val="17"/>
                <w:szCs w:val="17"/>
              </w:rPr>
              <w:t>Sector Público</w:t>
            </w:r>
          </w:p>
        </w:tc>
        <w:tc>
          <w:tcPr>
            <w:tcW w:w="2180" w:type="dxa"/>
            <w:tcBorders>
              <w:top w:val="single" w:sz="4" w:space="0" w:color="auto"/>
              <w:left w:val="nil"/>
              <w:bottom w:val="single" w:sz="4" w:space="0" w:color="auto"/>
              <w:right w:val="single" w:sz="4" w:space="0" w:color="auto"/>
            </w:tcBorders>
            <w:shd w:val="clear" w:color="auto" w:fill="auto"/>
          </w:tcPr>
          <w:p w:rsidR="005502D4" w:rsidRPr="005502D4" w:rsidRDefault="005502D4" w:rsidP="005502D4">
            <w:pPr>
              <w:jc w:val="right"/>
              <w:rPr>
                <w:rFonts w:ascii="Arial" w:hAnsi="Arial" w:cs="Arial"/>
                <w:sz w:val="17"/>
                <w:szCs w:val="17"/>
              </w:rPr>
            </w:pPr>
            <w:r w:rsidRPr="005502D4">
              <w:rPr>
                <w:rFonts w:ascii="Arial" w:hAnsi="Arial" w:cs="Arial"/>
                <w:sz w:val="17"/>
                <w:szCs w:val="17"/>
              </w:rPr>
              <w:t xml:space="preserve">6,345,096,772 </w:t>
            </w:r>
          </w:p>
        </w:tc>
        <w:tc>
          <w:tcPr>
            <w:tcW w:w="2180" w:type="dxa"/>
            <w:tcBorders>
              <w:top w:val="single" w:sz="4" w:space="0" w:color="auto"/>
              <w:left w:val="nil"/>
              <w:bottom w:val="single" w:sz="4" w:space="0" w:color="auto"/>
              <w:right w:val="single" w:sz="4" w:space="0" w:color="auto"/>
            </w:tcBorders>
            <w:shd w:val="clear" w:color="auto" w:fill="auto"/>
          </w:tcPr>
          <w:p w:rsidR="005502D4" w:rsidRPr="005502D4" w:rsidRDefault="005502D4" w:rsidP="005502D4">
            <w:pPr>
              <w:jc w:val="right"/>
              <w:rPr>
                <w:rFonts w:ascii="Arial" w:hAnsi="Arial" w:cs="Arial"/>
                <w:sz w:val="17"/>
                <w:szCs w:val="17"/>
              </w:rPr>
            </w:pPr>
            <w:r w:rsidRPr="005502D4">
              <w:rPr>
                <w:rFonts w:ascii="Arial" w:hAnsi="Arial" w:cs="Arial"/>
                <w:sz w:val="17"/>
                <w:szCs w:val="17"/>
              </w:rPr>
              <w:t xml:space="preserve">5,473,901,403 </w:t>
            </w:r>
          </w:p>
        </w:tc>
      </w:tr>
      <w:tr w:rsidR="005502D4" w:rsidRPr="001A6B95"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502D4" w:rsidRPr="001A6B95" w:rsidRDefault="005502D4" w:rsidP="005502D4">
            <w:pPr>
              <w:rPr>
                <w:rFonts w:ascii="Arial" w:hAnsi="Arial" w:cs="Arial"/>
                <w:sz w:val="17"/>
                <w:szCs w:val="17"/>
              </w:rPr>
            </w:pPr>
            <w:r w:rsidRPr="005502D4">
              <w:rPr>
                <w:rFonts w:ascii="Arial" w:hAnsi="Arial" w:cs="Arial"/>
                <w:sz w:val="17"/>
                <w:szCs w:val="17"/>
              </w:rPr>
              <w:t>Transferencias</w:t>
            </w:r>
            <w:r>
              <w:rPr>
                <w:rFonts w:ascii="Arial" w:hAnsi="Arial" w:cs="Arial"/>
                <w:sz w:val="17"/>
                <w:szCs w:val="17"/>
              </w:rPr>
              <w:t xml:space="preserve"> </w:t>
            </w:r>
            <w:r w:rsidRPr="005502D4">
              <w:rPr>
                <w:rFonts w:ascii="Arial" w:hAnsi="Arial" w:cs="Arial"/>
                <w:sz w:val="17"/>
                <w:szCs w:val="17"/>
              </w:rPr>
              <w:t>del</w:t>
            </w:r>
            <w:r>
              <w:rPr>
                <w:rFonts w:ascii="Arial" w:hAnsi="Arial" w:cs="Arial"/>
                <w:sz w:val="17"/>
                <w:szCs w:val="17"/>
              </w:rPr>
              <w:t xml:space="preserve"> </w:t>
            </w:r>
            <w:r w:rsidRPr="005502D4">
              <w:rPr>
                <w:rFonts w:ascii="Arial" w:hAnsi="Arial" w:cs="Arial"/>
                <w:sz w:val="17"/>
                <w:szCs w:val="17"/>
              </w:rPr>
              <w:t>Sector Público</w:t>
            </w:r>
          </w:p>
        </w:tc>
        <w:tc>
          <w:tcPr>
            <w:tcW w:w="2180" w:type="dxa"/>
            <w:tcBorders>
              <w:top w:val="nil"/>
              <w:left w:val="nil"/>
              <w:bottom w:val="single" w:sz="4" w:space="0" w:color="auto"/>
              <w:right w:val="single" w:sz="4" w:space="0" w:color="auto"/>
            </w:tcBorders>
            <w:shd w:val="clear" w:color="auto" w:fill="auto"/>
          </w:tcPr>
          <w:p w:rsidR="005502D4" w:rsidRPr="005502D4" w:rsidRDefault="005502D4" w:rsidP="005502D4">
            <w:pPr>
              <w:jc w:val="right"/>
              <w:rPr>
                <w:rFonts w:ascii="Arial" w:hAnsi="Arial" w:cs="Arial"/>
                <w:sz w:val="17"/>
                <w:szCs w:val="17"/>
              </w:rPr>
            </w:pPr>
            <w:r w:rsidRPr="005502D4">
              <w:rPr>
                <w:rFonts w:ascii="Arial" w:hAnsi="Arial" w:cs="Arial"/>
                <w:sz w:val="17"/>
                <w:szCs w:val="17"/>
              </w:rPr>
              <w:t xml:space="preserve">128,471,841 </w:t>
            </w:r>
          </w:p>
        </w:tc>
        <w:tc>
          <w:tcPr>
            <w:tcW w:w="2180" w:type="dxa"/>
            <w:tcBorders>
              <w:top w:val="nil"/>
              <w:left w:val="nil"/>
              <w:bottom w:val="single" w:sz="4" w:space="0" w:color="auto"/>
              <w:right w:val="single" w:sz="4" w:space="0" w:color="auto"/>
            </w:tcBorders>
            <w:shd w:val="clear" w:color="auto" w:fill="auto"/>
          </w:tcPr>
          <w:p w:rsidR="005502D4" w:rsidRPr="005502D4" w:rsidRDefault="005502D4" w:rsidP="005502D4">
            <w:pPr>
              <w:jc w:val="right"/>
              <w:rPr>
                <w:rFonts w:ascii="Arial" w:hAnsi="Arial" w:cs="Arial"/>
                <w:sz w:val="17"/>
                <w:szCs w:val="17"/>
              </w:rPr>
            </w:pPr>
            <w:r w:rsidRPr="005502D4">
              <w:rPr>
                <w:rFonts w:ascii="Arial" w:hAnsi="Arial" w:cs="Arial"/>
                <w:sz w:val="17"/>
                <w:szCs w:val="17"/>
              </w:rPr>
              <w:t xml:space="preserve">261,089,853 </w:t>
            </w:r>
          </w:p>
        </w:tc>
      </w:tr>
      <w:tr w:rsidR="005502D4" w:rsidRPr="001A6B95"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502D4" w:rsidRPr="001A6B95" w:rsidRDefault="005502D4" w:rsidP="005502D4">
            <w:pPr>
              <w:rPr>
                <w:rFonts w:ascii="Arial" w:hAnsi="Arial" w:cs="Arial"/>
                <w:sz w:val="17"/>
                <w:szCs w:val="17"/>
              </w:rPr>
            </w:pPr>
            <w:r w:rsidRPr="005502D4">
              <w:rPr>
                <w:rFonts w:ascii="Arial" w:hAnsi="Arial" w:cs="Arial"/>
                <w:sz w:val="17"/>
                <w:szCs w:val="17"/>
              </w:rPr>
              <w:t>Ayudas Sociales</w:t>
            </w:r>
          </w:p>
        </w:tc>
        <w:tc>
          <w:tcPr>
            <w:tcW w:w="2180" w:type="dxa"/>
            <w:tcBorders>
              <w:top w:val="nil"/>
              <w:left w:val="nil"/>
              <w:bottom w:val="single" w:sz="4" w:space="0" w:color="auto"/>
              <w:right w:val="single" w:sz="4" w:space="0" w:color="auto"/>
            </w:tcBorders>
            <w:shd w:val="clear" w:color="auto" w:fill="auto"/>
          </w:tcPr>
          <w:p w:rsidR="005502D4" w:rsidRPr="005502D4" w:rsidRDefault="005502D4" w:rsidP="005502D4">
            <w:pPr>
              <w:jc w:val="right"/>
              <w:rPr>
                <w:rFonts w:ascii="Arial" w:hAnsi="Arial" w:cs="Arial"/>
                <w:sz w:val="17"/>
                <w:szCs w:val="17"/>
              </w:rPr>
            </w:pPr>
            <w:r w:rsidRPr="005502D4">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auto" w:fill="auto"/>
          </w:tcPr>
          <w:p w:rsidR="005502D4" w:rsidRPr="005502D4" w:rsidRDefault="005502D4" w:rsidP="005502D4">
            <w:pPr>
              <w:jc w:val="right"/>
              <w:rPr>
                <w:rFonts w:ascii="Arial" w:hAnsi="Arial" w:cs="Arial"/>
                <w:sz w:val="17"/>
                <w:szCs w:val="17"/>
              </w:rPr>
            </w:pPr>
            <w:r w:rsidRPr="005502D4">
              <w:rPr>
                <w:rFonts w:ascii="Arial" w:hAnsi="Arial" w:cs="Arial"/>
                <w:sz w:val="17"/>
                <w:szCs w:val="17"/>
              </w:rPr>
              <w:t xml:space="preserve">35,864 </w:t>
            </w:r>
          </w:p>
        </w:tc>
      </w:tr>
      <w:tr w:rsidR="005502D4" w:rsidRPr="002D70DA" w:rsidTr="002165BD">
        <w:trPr>
          <w:trHeight w:val="240"/>
          <w:jc w:val="center"/>
        </w:trPr>
        <w:tc>
          <w:tcPr>
            <w:tcW w:w="4900" w:type="dxa"/>
            <w:tcBorders>
              <w:top w:val="nil"/>
              <w:left w:val="nil"/>
              <w:bottom w:val="nil"/>
              <w:right w:val="nil"/>
            </w:tcBorders>
            <w:shd w:val="clear" w:color="000000" w:fill="FFFFFF"/>
            <w:vAlign w:val="center"/>
            <w:hideMark/>
          </w:tcPr>
          <w:p w:rsidR="005502D4" w:rsidRPr="002D70DA" w:rsidRDefault="005502D4" w:rsidP="002165BD">
            <w:pPr>
              <w:jc w:val="center"/>
              <w:rPr>
                <w:rFonts w:ascii="Arial" w:hAnsi="Arial" w:cs="Arial"/>
                <w:b/>
                <w:bCs/>
                <w:color w:val="000000"/>
                <w:sz w:val="17"/>
                <w:szCs w:val="17"/>
              </w:rPr>
            </w:pPr>
            <w:r>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502D4" w:rsidRPr="002D70DA" w:rsidRDefault="005502D4" w:rsidP="002165BD">
            <w:pPr>
              <w:jc w:val="right"/>
              <w:rPr>
                <w:rFonts w:ascii="Arial" w:hAnsi="Arial" w:cs="Arial"/>
                <w:b/>
                <w:bCs/>
                <w:color w:val="000000"/>
                <w:sz w:val="17"/>
                <w:szCs w:val="17"/>
              </w:rPr>
            </w:pPr>
            <w:r w:rsidRPr="005502D4">
              <w:rPr>
                <w:rFonts w:ascii="Arial" w:hAnsi="Arial" w:cs="Arial"/>
                <w:b/>
                <w:bCs/>
                <w:color w:val="000000"/>
                <w:sz w:val="17"/>
                <w:szCs w:val="17"/>
                <w14:numForm w14:val="lining"/>
              </w:rPr>
              <w:t>6,473,568,613</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5502D4" w:rsidRPr="004A3D23" w:rsidRDefault="005502D4" w:rsidP="002165BD">
            <w:pPr>
              <w:jc w:val="right"/>
              <w:rPr>
                <w:rFonts w:ascii="Arial" w:hAnsi="Arial" w:cs="Arial"/>
                <w:b/>
                <w:color w:val="000000"/>
                <w:sz w:val="17"/>
                <w:szCs w:val="17"/>
              </w:rPr>
            </w:pPr>
            <w:r w:rsidRPr="005502D4">
              <w:rPr>
                <w:rFonts w:ascii="Arial" w:hAnsi="Arial" w:cs="Arial"/>
                <w:b/>
                <w:color w:val="000000"/>
                <w:sz w:val="17"/>
                <w:szCs w:val="17"/>
              </w:rPr>
              <w:t>5,735,027,120</w:t>
            </w:r>
          </w:p>
        </w:tc>
      </w:tr>
    </w:tbl>
    <w:p w:rsidR="00630259" w:rsidRDefault="00630259" w:rsidP="0063025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30259" w:rsidRPr="002D70DA" w:rsidRDefault="00630259" w:rsidP="0063025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30259"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30259" w:rsidRPr="002D70DA" w:rsidRDefault="00630259"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30259" w:rsidRPr="002D70DA" w:rsidRDefault="00630259"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30259" w:rsidRPr="002D70DA" w:rsidRDefault="00630259"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581FFA"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1FFA" w:rsidRPr="006C5E04" w:rsidRDefault="00581FFA" w:rsidP="00581FFA">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581FFA" w:rsidRPr="007055D5" w:rsidRDefault="00581FFA" w:rsidP="007055D5">
            <w:pPr>
              <w:jc w:val="right"/>
              <w:rPr>
                <w:rFonts w:ascii="Arial" w:hAnsi="Arial" w:cs="Arial"/>
                <w:sz w:val="17"/>
                <w:szCs w:val="17"/>
              </w:rPr>
            </w:pPr>
            <w:r w:rsidRPr="007055D5">
              <w:rPr>
                <w:rFonts w:ascii="Arial" w:hAnsi="Arial" w:cs="Arial"/>
                <w:sz w:val="17"/>
                <w:szCs w:val="17"/>
              </w:rPr>
              <w:t>6,470,008,368</w:t>
            </w:r>
          </w:p>
        </w:tc>
        <w:tc>
          <w:tcPr>
            <w:tcW w:w="2180" w:type="dxa"/>
            <w:tcBorders>
              <w:top w:val="single" w:sz="4" w:space="0" w:color="auto"/>
              <w:left w:val="nil"/>
              <w:bottom w:val="single" w:sz="4" w:space="0" w:color="auto"/>
              <w:right w:val="single" w:sz="4" w:space="0" w:color="auto"/>
            </w:tcBorders>
            <w:shd w:val="clear" w:color="auto" w:fill="auto"/>
          </w:tcPr>
          <w:p w:rsidR="00581FFA" w:rsidRPr="007055D5" w:rsidRDefault="00581FFA" w:rsidP="007055D5">
            <w:pPr>
              <w:jc w:val="right"/>
              <w:rPr>
                <w:rFonts w:ascii="Arial" w:hAnsi="Arial" w:cs="Arial"/>
                <w:sz w:val="17"/>
                <w:szCs w:val="17"/>
              </w:rPr>
            </w:pPr>
            <w:r w:rsidRPr="007055D5">
              <w:rPr>
                <w:rFonts w:ascii="Arial" w:hAnsi="Arial" w:cs="Arial"/>
                <w:sz w:val="17"/>
                <w:szCs w:val="17"/>
              </w:rPr>
              <w:t>5,756,739,637</w:t>
            </w:r>
          </w:p>
        </w:tc>
      </w:tr>
      <w:tr w:rsidR="00581FFA"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1FFA" w:rsidRPr="006C5E04" w:rsidRDefault="00581FFA" w:rsidP="00581FFA">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581FFA" w:rsidRPr="007055D5" w:rsidRDefault="00581FFA" w:rsidP="007055D5">
            <w:pPr>
              <w:jc w:val="right"/>
              <w:rPr>
                <w:rFonts w:ascii="Arial" w:hAnsi="Arial" w:cs="Arial"/>
                <w:sz w:val="17"/>
                <w:szCs w:val="17"/>
              </w:rPr>
            </w:pPr>
            <w:r w:rsidRPr="007055D5">
              <w:rPr>
                <w:rFonts w:ascii="Arial" w:hAnsi="Arial" w:cs="Arial"/>
                <w:sz w:val="17"/>
                <w:szCs w:val="17"/>
              </w:rPr>
              <w:t>32,722</w:t>
            </w:r>
          </w:p>
        </w:tc>
        <w:tc>
          <w:tcPr>
            <w:tcW w:w="2180" w:type="dxa"/>
            <w:tcBorders>
              <w:top w:val="single" w:sz="4" w:space="0" w:color="auto"/>
              <w:left w:val="nil"/>
              <w:bottom w:val="single" w:sz="4" w:space="0" w:color="auto"/>
              <w:right w:val="single" w:sz="4" w:space="0" w:color="auto"/>
            </w:tcBorders>
            <w:shd w:val="clear" w:color="auto" w:fill="auto"/>
          </w:tcPr>
          <w:p w:rsidR="00581FFA" w:rsidRPr="007055D5" w:rsidRDefault="00581FFA" w:rsidP="007055D5">
            <w:pPr>
              <w:jc w:val="right"/>
              <w:rPr>
                <w:rFonts w:ascii="Arial" w:hAnsi="Arial" w:cs="Arial"/>
                <w:sz w:val="17"/>
                <w:szCs w:val="17"/>
              </w:rPr>
            </w:pPr>
            <w:r w:rsidRPr="007055D5">
              <w:rPr>
                <w:rFonts w:ascii="Arial" w:hAnsi="Arial" w:cs="Arial"/>
                <w:sz w:val="17"/>
                <w:szCs w:val="17"/>
              </w:rPr>
              <w:t>0</w:t>
            </w:r>
          </w:p>
        </w:tc>
      </w:tr>
      <w:tr w:rsidR="00581FFA"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1FFA" w:rsidRPr="006C5E04" w:rsidRDefault="00581FFA" w:rsidP="00581FFA">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581FFA" w:rsidRPr="007055D5" w:rsidRDefault="00581FFA" w:rsidP="007055D5">
            <w:pPr>
              <w:jc w:val="right"/>
              <w:rPr>
                <w:rFonts w:ascii="Arial" w:hAnsi="Arial" w:cs="Arial"/>
                <w:sz w:val="17"/>
                <w:szCs w:val="17"/>
              </w:rPr>
            </w:pPr>
            <w:r w:rsidRPr="007055D5">
              <w:rPr>
                <w:rFonts w:ascii="Arial" w:hAnsi="Arial" w:cs="Arial"/>
                <w:sz w:val="17"/>
                <w:szCs w:val="17"/>
              </w:rPr>
              <w:t>3,527,523</w:t>
            </w:r>
          </w:p>
        </w:tc>
        <w:tc>
          <w:tcPr>
            <w:tcW w:w="2180" w:type="dxa"/>
            <w:tcBorders>
              <w:top w:val="single" w:sz="4" w:space="0" w:color="auto"/>
              <w:left w:val="nil"/>
              <w:bottom w:val="single" w:sz="4" w:space="0" w:color="auto"/>
              <w:right w:val="single" w:sz="4" w:space="0" w:color="auto"/>
            </w:tcBorders>
            <w:shd w:val="clear" w:color="auto" w:fill="auto"/>
          </w:tcPr>
          <w:p w:rsidR="00581FFA" w:rsidRPr="007055D5" w:rsidRDefault="00581FFA" w:rsidP="007055D5">
            <w:pPr>
              <w:jc w:val="right"/>
              <w:rPr>
                <w:rFonts w:ascii="Arial" w:hAnsi="Arial" w:cs="Arial"/>
                <w:sz w:val="17"/>
                <w:szCs w:val="17"/>
              </w:rPr>
            </w:pPr>
            <w:r w:rsidRPr="007055D5">
              <w:rPr>
                <w:rFonts w:ascii="Arial" w:hAnsi="Arial" w:cs="Arial"/>
                <w:sz w:val="17"/>
                <w:szCs w:val="17"/>
              </w:rPr>
              <w:t>-21,712,518</w:t>
            </w:r>
          </w:p>
        </w:tc>
      </w:tr>
      <w:tr w:rsidR="007055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055D5" w:rsidRPr="009D4479" w:rsidRDefault="007055D5" w:rsidP="007055D5">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40,193</w:t>
            </w:r>
          </w:p>
        </w:tc>
      </w:tr>
      <w:tr w:rsidR="007055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055D5" w:rsidRPr="009D4479" w:rsidRDefault="007055D5" w:rsidP="007055D5">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737,885</w:t>
            </w:r>
          </w:p>
        </w:tc>
        <w:tc>
          <w:tcPr>
            <w:tcW w:w="2180" w:type="dxa"/>
            <w:tcBorders>
              <w:top w:val="single" w:sz="4" w:space="0" w:color="auto"/>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299,242</w:t>
            </w:r>
          </w:p>
        </w:tc>
      </w:tr>
      <w:tr w:rsidR="007055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055D5" w:rsidRPr="009D4479" w:rsidRDefault="007055D5" w:rsidP="007055D5">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2,789,638</w:t>
            </w:r>
          </w:p>
        </w:tc>
        <w:tc>
          <w:tcPr>
            <w:tcW w:w="2180" w:type="dxa"/>
            <w:tcBorders>
              <w:top w:val="single" w:sz="4" w:space="0" w:color="auto"/>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0</w:t>
            </w:r>
          </w:p>
        </w:tc>
      </w:tr>
      <w:tr w:rsidR="007055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055D5" w:rsidRPr="009D4479" w:rsidRDefault="007055D5" w:rsidP="007055D5">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-24,402,058</w:t>
            </w:r>
          </w:p>
        </w:tc>
      </w:tr>
      <w:tr w:rsidR="007055D5"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055D5" w:rsidRPr="009D4479" w:rsidRDefault="007055D5" w:rsidP="007055D5">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7055D5" w:rsidRPr="007055D5" w:rsidRDefault="007055D5" w:rsidP="007055D5">
            <w:pPr>
              <w:jc w:val="right"/>
              <w:rPr>
                <w:rFonts w:ascii="Arial" w:hAnsi="Arial" w:cs="Arial"/>
                <w:sz w:val="17"/>
                <w:szCs w:val="17"/>
              </w:rPr>
            </w:pPr>
            <w:r w:rsidRPr="007055D5">
              <w:rPr>
                <w:rFonts w:ascii="Arial" w:hAnsi="Arial" w:cs="Arial"/>
                <w:sz w:val="17"/>
                <w:szCs w:val="17"/>
              </w:rPr>
              <w:t>2,350,156</w:t>
            </w:r>
          </w:p>
        </w:tc>
      </w:tr>
      <w:tr w:rsidR="00630259"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630259" w:rsidRPr="002D70DA" w:rsidRDefault="00630259"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630259" w:rsidRPr="005B5FB9" w:rsidRDefault="007055D5" w:rsidP="002165BD">
            <w:pPr>
              <w:jc w:val="right"/>
              <w:rPr>
                <w:rFonts w:ascii="Arial" w:hAnsi="Arial" w:cs="Arial"/>
                <w:b/>
                <w:bCs/>
                <w:color w:val="000000"/>
                <w:sz w:val="17"/>
                <w:szCs w:val="17"/>
                <w14:numForm w14:val="lining"/>
              </w:rPr>
            </w:pPr>
            <w:r w:rsidRPr="007055D5">
              <w:rPr>
                <w:rFonts w:ascii="Arial" w:hAnsi="Arial" w:cs="Arial"/>
                <w:b/>
                <w:bCs/>
                <w:color w:val="000000"/>
                <w:sz w:val="17"/>
                <w:szCs w:val="17"/>
                <w14:numForm w14:val="lining"/>
              </w:rPr>
              <w:t>6,473,568,613</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30259" w:rsidRPr="005B5FB9" w:rsidRDefault="007055D5" w:rsidP="002165BD">
            <w:pPr>
              <w:jc w:val="right"/>
              <w:rPr>
                <w:rFonts w:ascii="Arial" w:hAnsi="Arial" w:cs="Arial"/>
                <w:b/>
                <w:bCs/>
                <w:color w:val="000000"/>
                <w:sz w:val="17"/>
                <w:szCs w:val="17"/>
                <w14:numForm w14:val="lining"/>
              </w:rPr>
            </w:pPr>
            <w:r w:rsidRPr="007055D5">
              <w:rPr>
                <w:rFonts w:ascii="Arial" w:hAnsi="Arial" w:cs="Arial"/>
                <w:b/>
                <w:bCs/>
                <w:color w:val="000000"/>
                <w:sz w:val="17"/>
                <w:szCs w:val="17"/>
                <w14:numForm w14:val="lining"/>
              </w:rPr>
              <w:t>5,735,027,120</w:t>
            </w:r>
          </w:p>
        </w:tc>
      </w:tr>
    </w:tbl>
    <w:p w:rsidR="00081131" w:rsidRDefault="00081131">
      <w:pPr>
        <w:rPr>
          <w:rFonts w:ascii="Arial" w:eastAsia="Calibri" w:hAnsi="Arial" w:cs="Arial"/>
          <w:b/>
          <w:spacing w:val="-1"/>
          <w:sz w:val="17"/>
          <w:szCs w:val="17"/>
        </w:rPr>
      </w:pPr>
    </w:p>
    <w:p w:rsidR="00577A8F" w:rsidRPr="001E50BC" w:rsidRDefault="00577A8F" w:rsidP="00812398">
      <w:pPr>
        <w:pStyle w:val="Prrafodelista"/>
        <w:numPr>
          <w:ilvl w:val="0"/>
          <w:numId w:val="13"/>
        </w:numPr>
        <w:spacing w:before="80" w:line="250" w:lineRule="exact"/>
        <w:jc w:val="both"/>
        <w:rPr>
          <w:rFonts w:ascii="Arial" w:eastAsia="Calibri" w:hAnsi="Arial" w:cs="Arial"/>
          <w:b/>
          <w:spacing w:val="-1"/>
          <w:sz w:val="17"/>
          <w:szCs w:val="17"/>
        </w:rPr>
      </w:pPr>
      <w:r w:rsidRPr="001E50BC">
        <w:rPr>
          <w:rFonts w:ascii="Arial" w:eastAsia="Calibri" w:hAnsi="Arial" w:cs="Arial"/>
          <w:b/>
          <w:spacing w:val="-1"/>
          <w:sz w:val="17"/>
          <w:szCs w:val="17"/>
        </w:rPr>
        <w:t>Otros Ingresos y Beneficios</w:t>
      </w:r>
    </w:p>
    <w:p w:rsidR="00081131" w:rsidRDefault="00081131" w:rsidP="00081131">
      <w:pPr>
        <w:spacing w:before="80" w:line="250" w:lineRule="exact"/>
        <w:ind w:left="360"/>
        <w:jc w:val="both"/>
        <w:rPr>
          <w:rFonts w:ascii="Arial" w:eastAsia="Calibri" w:hAnsi="Arial" w:cs="Arial"/>
          <w:spacing w:val="-1"/>
          <w:sz w:val="17"/>
          <w:szCs w:val="17"/>
        </w:rPr>
      </w:pPr>
      <w:r w:rsidRPr="00081131">
        <w:rPr>
          <w:rFonts w:ascii="Arial" w:eastAsia="Calibri" w:hAnsi="Arial" w:cs="Arial"/>
          <w:spacing w:val="-1"/>
          <w:sz w:val="17"/>
          <w:szCs w:val="17"/>
        </w:rPr>
        <w:t>Del</w:t>
      </w:r>
      <w:r>
        <w:rPr>
          <w:rFonts w:ascii="Arial" w:eastAsia="Calibri" w:hAnsi="Arial" w:cs="Arial"/>
          <w:spacing w:val="-1"/>
          <w:sz w:val="17"/>
          <w:szCs w:val="17"/>
        </w:rPr>
        <w:t xml:space="preserve"> rubro</w:t>
      </w:r>
      <w:r w:rsidRPr="00081131">
        <w:rPr>
          <w:rFonts w:ascii="Arial" w:eastAsia="Calibri" w:hAnsi="Arial" w:cs="Arial"/>
          <w:spacing w:val="-1"/>
          <w:sz w:val="17"/>
          <w:szCs w:val="17"/>
        </w:rPr>
        <w:t xml:space="preserve"> de </w:t>
      </w:r>
      <w:r w:rsidR="009A5B1C">
        <w:rPr>
          <w:rFonts w:ascii="Arial" w:eastAsia="Calibri" w:hAnsi="Arial" w:cs="Arial"/>
          <w:spacing w:val="-1"/>
          <w:sz w:val="17"/>
          <w:szCs w:val="17"/>
        </w:rPr>
        <w:t>Otros Ingresos y Beneficios se informa un monto al cierre del 2016 de 607,114,083 integrados de la siguiente manera:</w:t>
      </w:r>
    </w:p>
    <w:p w:rsidR="009A5B1C" w:rsidRPr="00146A6D" w:rsidRDefault="009A5B1C" w:rsidP="009A5B1C">
      <w:pPr>
        <w:autoSpaceDE w:val="0"/>
        <w:autoSpaceDN w:val="0"/>
        <w:adjustRightInd w:val="0"/>
        <w:spacing w:before="240" w:after="120"/>
        <w:ind w:left="360"/>
        <w:jc w:val="center"/>
        <w:rPr>
          <w:rFonts w:ascii="Arial" w:eastAsia="Calibri" w:hAnsi="Arial" w:cs="Arial"/>
          <w:b/>
          <w:spacing w:val="-1"/>
          <w:sz w:val="17"/>
          <w:szCs w:val="17"/>
        </w:rPr>
      </w:pPr>
      <w:r w:rsidRPr="00146A6D">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A5B1C" w:rsidRPr="002D70DA" w:rsidTr="0084735A">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A5B1C" w:rsidRPr="002D70DA" w:rsidRDefault="009A5B1C" w:rsidP="0084735A">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A5B1C" w:rsidRPr="002D70DA" w:rsidRDefault="009A5B1C" w:rsidP="0084735A">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A5B1C" w:rsidRPr="002D70DA" w:rsidRDefault="009A5B1C" w:rsidP="0084735A">
            <w:pPr>
              <w:jc w:val="center"/>
              <w:rPr>
                <w:rFonts w:ascii="Arial" w:hAnsi="Arial" w:cs="Arial"/>
                <w:b/>
                <w:bCs/>
                <w:color w:val="000000"/>
                <w:sz w:val="17"/>
                <w:szCs w:val="17"/>
              </w:rPr>
            </w:pPr>
            <w:r>
              <w:rPr>
                <w:rFonts w:ascii="Arial" w:hAnsi="Arial" w:cs="Arial"/>
                <w:b/>
                <w:bCs/>
                <w:color w:val="000000"/>
                <w:sz w:val="17"/>
                <w:szCs w:val="17"/>
              </w:rPr>
              <w:t>2015</w:t>
            </w:r>
          </w:p>
        </w:tc>
      </w:tr>
      <w:tr w:rsidR="009A5B1C" w:rsidRPr="001A6B95" w:rsidTr="0084735A">
        <w:trPr>
          <w:trHeight w:val="8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9A5B1C" w:rsidRPr="001A6B95" w:rsidRDefault="009A5B1C" w:rsidP="0084735A">
            <w:pPr>
              <w:rPr>
                <w:rFonts w:ascii="Arial" w:hAnsi="Arial" w:cs="Arial"/>
                <w:sz w:val="17"/>
                <w:szCs w:val="17"/>
              </w:rPr>
            </w:pPr>
            <w:r>
              <w:rPr>
                <w:rFonts w:ascii="Arial" w:hAnsi="Arial" w:cs="Arial"/>
                <w:sz w:val="17"/>
                <w:szCs w:val="17"/>
              </w:rPr>
              <w:t xml:space="preserve">Ingresos Financieros </w:t>
            </w:r>
          </w:p>
        </w:tc>
        <w:tc>
          <w:tcPr>
            <w:tcW w:w="2180" w:type="dxa"/>
            <w:tcBorders>
              <w:top w:val="single" w:sz="4" w:space="0" w:color="auto"/>
              <w:left w:val="nil"/>
              <w:bottom w:val="single" w:sz="4" w:space="0" w:color="auto"/>
              <w:right w:val="single" w:sz="4" w:space="0" w:color="auto"/>
            </w:tcBorders>
            <w:shd w:val="clear" w:color="auto" w:fill="auto"/>
          </w:tcPr>
          <w:p w:rsidR="009A5B1C" w:rsidRPr="00146A6D" w:rsidRDefault="009A5B1C" w:rsidP="0084735A">
            <w:pPr>
              <w:jc w:val="right"/>
              <w:rPr>
                <w:rFonts w:ascii="Arial" w:hAnsi="Arial" w:cs="Arial"/>
                <w:sz w:val="17"/>
                <w:szCs w:val="17"/>
              </w:rPr>
            </w:pPr>
            <w:r w:rsidRPr="009A5B1C">
              <w:rPr>
                <w:rFonts w:ascii="Arial" w:hAnsi="Arial" w:cs="Arial"/>
                <w:sz w:val="17"/>
                <w:szCs w:val="17"/>
              </w:rPr>
              <w:t>1,100,967</w:t>
            </w:r>
          </w:p>
        </w:tc>
        <w:tc>
          <w:tcPr>
            <w:tcW w:w="2180" w:type="dxa"/>
            <w:tcBorders>
              <w:top w:val="single" w:sz="4" w:space="0" w:color="auto"/>
              <w:left w:val="nil"/>
              <w:bottom w:val="single" w:sz="4" w:space="0" w:color="auto"/>
              <w:right w:val="single" w:sz="4" w:space="0" w:color="auto"/>
            </w:tcBorders>
            <w:shd w:val="clear" w:color="auto" w:fill="auto"/>
          </w:tcPr>
          <w:p w:rsidR="009A5B1C" w:rsidRPr="00146A6D" w:rsidRDefault="009A5B1C" w:rsidP="0084735A">
            <w:pPr>
              <w:jc w:val="right"/>
              <w:rPr>
                <w:rFonts w:ascii="Arial" w:hAnsi="Arial" w:cs="Arial"/>
                <w:sz w:val="17"/>
                <w:szCs w:val="17"/>
              </w:rPr>
            </w:pPr>
            <w:r w:rsidRPr="009A5B1C">
              <w:rPr>
                <w:rFonts w:ascii="Arial" w:hAnsi="Arial" w:cs="Arial"/>
                <w:sz w:val="17"/>
                <w:szCs w:val="17"/>
              </w:rPr>
              <w:t>186,264</w:t>
            </w:r>
          </w:p>
        </w:tc>
      </w:tr>
      <w:tr w:rsidR="009A5B1C" w:rsidRPr="001A6B95" w:rsidTr="0084735A">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A5B1C" w:rsidRPr="001A6B95" w:rsidRDefault="009A5B1C" w:rsidP="0084735A">
            <w:pPr>
              <w:rPr>
                <w:rFonts w:ascii="Arial" w:hAnsi="Arial" w:cs="Arial"/>
                <w:sz w:val="17"/>
                <w:szCs w:val="17"/>
              </w:rPr>
            </w:pPr>
            <w:r w:rsidRPr="00081131">
              <w:rPr>
                <w:rFonts w:ascii="Arial" w:hAnsi="Arial" w:cs="Arial"/>
                <w:sz w:val="17"/>
                <w:szCs w:val="17"/>
              </w:rPr>
              <w:t>Otros Ingresos Financieros</w:t>
            </w:r>
          </w:p>
        </w:tc>
        <w:tc>
          <w:tcPr>
            <w:tcW w:w="2180" w:type="dxa"/>
            <w:tcBorders>
              <w:top w:val="nil"/>
              <w:left w:val="nil"/>
              <w:bottom w:val="single" w:sz="4" w:space="0" w:color="auto"/>
              <w:right w:val="single" w:sz="4" w:space="0" w:color="auto"/>
            </w:tcBorders>
            <w:shd w:val="clear" w:color="auto" w:fill="auto"/>
          </w:tcPr>
          <w:p w:rsidR="009A5B1C" w:rsidRPr="00146A6D" w:rsidRDefault="009A5B1C" w:rsidP="0084735A">
            <w:pPr>
              <w:jc w:val="right"/>
              <w:rPr>
                <w:rFonts w:ascii="Arial" w:hAnsi="Arial" w:cs="Arial"/>
                <w:sz w:val="17"/>
                <w:szCs w:val="17"/>
              </w:rPr>
            </w:pPr>
            <w:r w:rsidRPr="009A5B1C">
              <w:rPr>
                <w:rFonts w:ascii="Arial" w:hAnsi="Arial" w:cs="Arial"/>
                <w:sz w:val="17"/>
                <w:szCs w:val="17"/>
              </w:rPr>
              <w:t>606,013,116</w:t>
            </w:r>
          </w:p>
        </w:tc>
        <w:tc>
          <w:tcPr>
            <w:tcW w:w="2180" w:type="dxa"/>
            <w:tcBorders>
              <w:top w:val="nil"/>
              <w:left w:val="nil"/>
              <w:bottom w:val="single" w:sz="4" w:space="0" w:color="auto"/>
              <w:right w:val="single" w:sz="4" w:space="0" w:color="auto"/>
            </w:tcBorders>
            <w:shd w:val="clear" w:color="auto" w:fill="auto"/>
          </w:tcPr>
          <w:p w:rsidR="009A5B1C" w:rsidRPr="00146A6D" w:rsidRDefault="009A5B1C" w:rsidP="0084735A">
            <w:pPr>
              <w:jc w:val="right"/>
              <w:rPr>
                <w:rFonts w:ascii="Arial" w:hAnsi="Arial" w:cs="Arial"/>
                <w:sz w:val="17"/>
                <w:szCs w:val="17"/>
              </w:rPr>
            </w:pPr>
            <w:r w:rsidRPr="009A5B1C">
              <w:rPr>
                <w:rFonts w:ascii="Arial" w:hAnsi="Arial" w:cs="Arial"/>
                <w:sz w:val="17"/>
                <w:szCs w:val="17"/>
              </w:rPr>
              <w:t>1,197,628</w:t>
            </w:r>
          </w:p>
        </w:tc>
      </w:tr>
      <w:tr w:rsidR="009A5B1C" w:rsidRPr="002D70DA" w:rsidTr="0084735A">
        <w:trPr>
          <w:trHeight w:val="240"/>
          <w:jc w:val="center"/>
        </w:trPr>
        <w:tc>
          <w:tcPr>
            <w:tcW w:w="4900" w:type="dxa"/>
            <w:tcBorders>
              <w:top w:val="nil"/>
              <w:left w:val="nil"/>
              <w:bottom w:val="nil"/>
              <w:right w:val="nil"/>
            </w:tcBorders>
            <w:shd w:val="clear" w:color="000000" w:fill="FFFFFF"/>
            <w:vAlign w:val="center"/>
            <w:hideMark/>
          </w:tcPr>
          <w:p w:rsidR="009A5B1C" w:rsidRPr="002D70DA" w:rsidRDefault="009A5B1C" w:rsidP="0084735A">
            <w:pPr>
              <w:jc w:val="center"/>
              <w:rPr>
                <w:rFonts w:ascii="Arial" w:hAnsi="Arial" w:cs="Arial"/>
                <w:b/>
                <w:bCs/>
                <w:color w:val="000000"/>
                <w:sz w:val="17"/>
                <w:szCs w:val="17"/>
              </w:rPr>
            </w:pPr>
            <w:r>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A5B1C" w:rsidRPr="002D70DA" w:rsidRDefault="009A5B1C" w:rsidP="0084735A">
            <w:pPr>
              <w:jc w:val="right"/>
              <w:rPr>
                <w:rFonts w:ascii="Arial" w:hAnsi="Arial" w:cs="Arial"/>
                <w:b/>
                <w:bCs/>
                <w:color w:val="000000"/>
                <w:sz w:val="17"/>
                <w:szCs w:val="17"/>
              </w:rPr>
            </w:pPr>
            <w:r w:rsidRPr="009A5B1C">
              <w:rPr>
                <w:rFonts w:ascii="Arial" w:hAnsi="Arial" w:cs="Arial"/>
                <w:b/>
                <w:bCs/>
                <w:color w:val="000000"/>
                <w:sz w:val="17"/>
                <w:szCs w:val="17"/>
                <w14:numForm w14:val="lining"/>
              </w:rPr>
              <w:t>607,114,083</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9A5B1C" w:rsidRPr="004A3D23" w:rsidRDefault="009A5B1C" w:rsidP="0084735A">
            <w:pPr>
              <w:jc w:val="right"/>
              <w:rPr>
                <w:rFonts w:ascii="Arial" w:hAnsi="Arial" w:cs="Arial"/>
                <w:b/>
                <w:color w:val="000000"/>
                <w:sz w:val="17"/>
                <w:szCs w:val="17"/>
              </w:rPr>
            </w:pPr>
            <w:r w:rsidRPr="009A5B1C">
              <w:rPr>
                <w:rFonts w:ascii="Arial" w:hAnsi="Arial" w:cs="Arial"/>
                <w:b/>
                <w:color w:val="000000"/>
                <w:sz w:val="17"/>
                <w:szCs w:val="17"/>
              </w:rPr>
              <w:t>1,383,892</w:t>
            </w:r>
          </w:p>
        </w:tc>
      </w:tr>
    </w:tbl>
    <w:p w:rsidR="009F054B" w:rsidRPr="00081131" w:rsidRDefault="009F054B" w:rsidP="009F054B">
      <w:pPr>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 xml:space="preserve">       Distribuido de la siguiente manera:</w:t>
      </w:r>
    </w:p>
    <w:p w:rsidR="00081131" w:rsidRPr="00146A6D" w:rsidRDefault="00081131" w:rsidP="00146A6D">
      <w:pPr>
        <w:autoSpaceDE w:val="0"/>
        <w:autoSpaceDN w:val="0"/>
        <w:adjustRightInd w:val="0"/>
        <w:spacing w:before="240" w:after="120"/>
        <w:ind w:left="360"/>
        <w:jc w:val="center"/>
        <w:rPr>
          <w:rFonts w:ascii="Arial" w:eastAsia="Calibri" w:hAnsi="Arial" w:cs="Arial"/>
          <w:b/>
          <w:spacing w:val="-1"/>
          <w:sz w:val="17"/>
          <w:szCs w:val="17"/>
        </w:rPr>
      </w:pPr>
      <w:r w:rsidRPr="00146A6D">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81131" w:rsidRPr="002D70DA" w:rsidTr="002165BD">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81131" w:rsidRPr="002D70DA" w:rsidRDefault="00081131" w:rsidP="002165BD">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81131" w:rsidRPr="002D70DA" w:rsidRDefault="00081131"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81131" w:rsidRPr="002D70DA" w:rsidRDefault="00081131"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146A6D" w:rsidRPr="001A6B95" w:rsidTr="002165BD">
        <w:trPr>
          <w:trHeight w:val="8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146A6D" w:rsidRPr="001A6B95" w:rsidRDefault="00146A6D" w:rsidP="00146A6D">
            <w:pPr>
              <w:rPr>
                <w:rFonts w:ascii="Arial" w:hAnsi="Arial" w:cs="Arial"/>
                <w:sz w:val="17"/>
                <w:szCs w:val="17"/>
              </w:rPr>
            </w:pPr>
            <w:r w:rsidRPr="00081131">
              <w:rPr>
                <w:rFonts w:ascii="Arial" w:hAnsi="Arial" w:cs="Arial"/>
                <w:sz w:val="17"/>
                <w:szCs w:val="17"/>
              </w:rPr>
              <w:t>Intereses Ganados de Valores, Créditos, Bonos y Otros</w:t>
            </w:r>
          </w:p>
        </w:tc>
        <w:tc>
          <w:tcPr>
            <w:tcW w:w="2180" w:type="dxa"/>
            <w:tcBorders>
              <w:top w:val="single" w:sz="4" w:space="0" w:color="auto"/>
              <w:left w:val="nil"/>
              <w:bottom w:val="single" w:sz="4" w:space="0" w:color="auto"/>
              <w:right w:val="single" w:sz="4" w:space="0" w:color="auto"/>
            </w:tcBorders>
            <w:shd w:val="clear" w:color="auto" w:fill="auto"/>
          </w:tcPr>
          <w:p w:rsidR="00146A6D" w:rsidRPr="00146A6D" w:rsidRDefault="00146A6D" w:rsidP="00146A6D">
            <w:pPr>
              <w:jc w:val="right"/>
              <w:rPr>
                <w:rFonts w:ascii="Arial" w:hAnsi="Arial" w:cs="Arial"/>
                <w:sz w:val="17"/>
                <w:szCs w:val="17"/>
              </w:rPr>
            </w:pPr>
            <w:r w:rsidRPr="00146A6D">
              <w:rPr>
                <w:rFonts w:ascii="Arial" w:hAnsi="Arial" w:cs="Arial"/>
                <w:sz w:val="17"/>
                <w:szCs w:val="17"/>
              </w:rPr>
              <w:t xml:space="preserve">11,405 </w:t>
            </w:r>
          </w:p>
        </w:tc>
        <w:tc>
          <w:tcPr>
            <w:tcW w:w="2180" w:type="dxa"/>
            <w:tcBorders>
              <w:top w:val="single" w:sz="4" w:space="0" w:color="auto"/>
              <w:left w:val="nil"/>
              <w:bottom w:val="single" w:sz="4" w:space="0" w:color="auto"/>
              <w:right w:val="single" w:sz="4" w:space="0" w:color="auto"/>
            </w:tcBorders>
            <w:shd w:val="clear" w:color="auto" w:fill="auto"/>
          </w:tcPr>
          <w:p w:rsidR="00146A6D" w:rsidRPr="00146A6D" w:rsidRDefault="00146A6D" w:rsidP="00146A6D">
            <w:pPr>
              <w:jc w:val="right"/>
              <w:rPr>
                <w:rFonts w:ascii="Arial" w:hAnsi="Arial" w:cs="Arial"/>
                <w:sz w:val="17"/>
                <w:szCs w:val="17"/>
              </w:rPr>
            </w:pPr>
            <w:r w:rsidRPr="00146A6D">
              <w:rPr>
                <w:rFonts w:ascii="Arial" w:hAnsi="Arial" w:cs="Arial"/>
                <w:sz w:val="17"/>
                <w:szCs w:val="17"/>
              </w:rPr>
              <w:t xml:space="preserve">109 </w:t>
            </w:r>
          </w:p>
        </w:tc>
      </w:tr>
      <w:tr w:rsidR="00146A6D" w:rsidRPr="001A6B95"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46A6D" w:rsidRPr="001A6B95" w:rsidRDefault="00146A6D" w:rsidP="00146A6D">
            <w:pPr>
              <w:rPr>
                <w:rFonts w:ascii="Arial" w:hAnsi="Arial" w:cs="Arial"/>
                <w:sz w:val="17"/>
                <w:szCs w:val="17"/>
              </w:rPr>
            </w:pPr>
            <w:r w:rsidRPr="00081131">
              <w:rPr>
                <w:rFonts w:ascii="Arial" w:hAnsi="Arial" w:cs="Arial"/>
                <w:sz w:val="17"/>
                <w:szCs w:val="17"/>
              </w:rPr>
              <w:t>Otros Ingresos Financieros</w:t>
            </w:r>
          </w:p>
        </w:tc>
        <w:tc>
          <w:tcPr>
            <w:tcW w:w="2180" w:type="dxa"/>
            <w:tcBorders>
              <w:top w:val="nil"/>
              <w:left w:val="nil"/>
              <w:bottom w:val="single" w:sz="4" w:space="0" w:color="auto"/>
              <w:right w:val="single" w:sz="4" w:space="0" w:color="auto"/>
            </w:tcBorders>
            <w:shd w:val="clear" w:color="auto" w:fill="auto"/>
          </w:tcPr>
          <w:p w:rsidR="00146A6D" w:rsidRPr="00146A6D" w:rsidRDefault="00146A6D" w:rsidP="00146A6D">
            <w:pPr>
              <w:jc w:val="right"/>
              <w:rPr>
                <w:rFonts w:ascii="Arial" w:hAnsi="Arial" w:cs="Arial"/>
                <w:sz w:val="17"/>
                <w:szCs w:val="17"/>
              </w:rPr>
            </w:pPr>
            <w:r w:rsidRPr="00146A6D">
              <w:rPr>
                <w:rFonts w:ascii="Arial" w:hAnsi="Arial" w:cs="Arial"/>
                <w:sz w:val="17"/>
                <w:szCs w:val="17"/>
              </w:rPr>
              <w:t xml:space="preserve">1,089,562 </w:t>
            </w:r>
          </w:p>
        </w:tc>
        <w:tc>
          <w:tcPr>
            <w:tcW w:w="2180" w:type="dxa"/>
            <w:tcBorders>
              <w:top w:val="nil"/>
              <w:left w:val="nil"/>
              <w:bottom w:val="single" w:sz="4" w:space="0" w:color="auto"/>
              <w:right w:val="single" w:sz="4" w:space="0" w:color="auto"/>
            </w:tcBorders>
            <w:shd w:val="clear" w:color="auto" w:fill="auto"/>
          </w:tcPr>
          <w:p w:rsidR="00146A6D" w:rsidRPr="00146A6D" w:rsidRDefault="00146A6D" w:rsidP="00146A6D">
            <w:pPr>
              <w:jc w:val="right"/>
              <w:rPr>
                <w:rFonts w:ascii="Arial" w:hAnsi="Arial" w:cs="Arial"/>
                <w:sz w:val="17"/>
                <w:szCs w:val="17"/>
              </w:rPr>
            </w:pPr>
            <w:r w:rsidRPr="00146A6D">
              <w:rPr>
                <w:rFonts w:ascii="Arial" w:hAnsi="Arial" w:cs="Arial"/>
                <w:sz w:val="17"/>
                <w:szCs w:val="17"/>
              </w:rPr>
              <w:t xml:space="preserve">186,155 </w:t>
            </w:r>
          </w:p>
        </w:tc>
      </w:tr>
      <w:tr w:rsidR="00081131" w:rsidRPr="002D70DA" w:rsidTr="002165BD">
        <w:trPr>
          <w:trHeight w:val="240"/>
          <w:jc w:val="center"/>
        </w:trPr>
        <w:tc>
          <w:tcPr>
            <w:tcW w:w="4900" w:type="dxa"/>
            <w:tcBorders>
              <w:top w:val="nil"/>
              <w:left w:val="nil"/>
              <w:bottom w:val="nil"/>
              <w:right w:val="nil"/>
            </w:tcBorders>
            <w:shd w:val="clear" w:color="000000" w:fill="FFFFFF"/>
            <w:vAlign w:val="center"/>
            <w:hideMark/>
          </w:tcPr>
          <w:p w:rsidR="00081131" w:rsidRPr="002D70DA" w:rsidRDefault="00081131" w:rsidP="002165BD">
            <w:pPr>
              <w:jc w:val="center"/>
              <w:rPr>
                <w:rFonts w:ascii="Arial" w:hAnsi="Arial" w:cs="Arial"/>
                <w:b/>
                <w:bCs/>
                <w:color w:val="000000"/>
                <w:sz w:val="17"/>
                <w:szCs w:val="17"/>
              </w:rPr>
            </w:pPr>
            <w:r>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81131" w:rsidRPr="002D70DA" w:rsidRDefault="00146A6D" w:rsidP="002165BD">
            <w:pPr>
              <w:jc w:val="right"/>
              <w:rPr>
                <w:rFonts w:ascii="Arial" w:hAnsi="Arial" w:cs="Arial"/>
                <w:b/>
                <w:bCs/>
                <w:color w:val="000000"/>
                <w:sz w:val="17"/>
                <w:szCs w:val="17"/>
              </w:rPr>
            </w:pPr>
            <w:r w:rsidRPr="00146A6D">
              <w:rPr>
                <w:rFonts w:ascii="Arial" w:hAnsi="Arial" w:cs="Arial"/>
                <w:b/>
                <w:bCs/>
                <w:color w:val="000000"/>
                <w:sz w:val="17"/>
                <w:szCs w:val="17"/>
                <w14:numForm w14:val="lining"/>
              </w:rPr>
              <w:t>1,100,967</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081131" w:rsidRPr="004A3D23" w:rsidRDefault="00146A6D" w:rsidP="002165BD">
            <w:pPr>
              <w:jc w:val="right"/>
              <w:rPr>
                <w:rFonts w:ascii="Arial" w:hAnsi="Arial" w:cs="Arial"/>
                <w:b/>
                <w:color w:val="000000"/>
                <w:sz w:val="17"/>
                <w:szCs w:val="17"/>
              </w:rPr>
            </w:pPr>
            <w:r w:rsidRPr="00146A6D">
              <w:rPr>
                <w:rFonts w:ascii="Arial" w:hAnsi="Arial" w:cs="Arial"/>
                <w:b/>
                <w:color w:val="000000"/>
                <w:sz w:val="17"/>
                <w:szCs w:val="17"/>
              </w:rPr>
              <w:t>186,264</w:t>
            </w:r>
          </w:p>
        </w:tc>
      </w:tr>
    </w:tbl>
    <w:p w:rsidR="009F054B" w:rsidRDefault="00451D48" w:rsidP="009F054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451D48" w:rsidRPr="002D70DA" w:rsidRDefault="00451D48" w:rsidP="009F054B">
      <w:pPr>
        <w:autoSpaceDE w:val="0"/>
        <w:autoSpaceDN w:val="0"/>
        <w:adjustRightInd w:val="0"/>
        <w:spacing w:before="240" w:after="120"/>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51D48" w:rsidRPr="002D70DA" w:rsidRDefault="00451D48"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1D48" w:rsidRPr="002D70DA" w:rsidRDefault="00451D48"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1D48" w:rsidRPr="002D70DA" w:rsidRDefault="00451D48"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6C5E04" w:rsidRDefault="00451D48" w:rsidP="00451D48">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3,111</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6C5E04" w:rsidRDefault="00451D48" w:rsidP="00451D48">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1,100,967</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183,154</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11,045</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0</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176</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0</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206</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68</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584,706</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183,034</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504,851</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0</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-22</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41</w:t>
            </w:r>
          </w:p>
        </w:tc>
      </w:tr>
      <w:tr w:rsidR="00451D48"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5</w:t>
            </w:r>
          </w:p>
        </w:tc>
        <w:tc>
          <w:tcPr>
            <w:tcW w:w="2180" w:type="dxa"/>
            <w:tcBorders>
              <w:top w:val="nil"/>
              <w:left w:val="nil"/>
              <w:bottom w:val="single" w:sz="4" w:space="0" w:color="auto"/>
              <w:right w:val="single" w:sz="4" w:space="0" w:color="auto"/>
            </w:tcBorders>
            <w:shd w:val="clear" w:color="auto" w:fill="auto"/>
          </w:tcPr>
          <w:p w:rsidR="00451D48" w:rsidRPr="00451D48" w:rsidRDefault="00451D48" w:rsidP="00451D48">
            <w:pPr>
              <w:jc w:val="right"/>
              <w:rPr>
                <w:rFonts w:ascii="Arial" w:hAnsi="Arial" w:cs="Arial"/>
                <w:sz w:val="17"/>
                <w:szCs w:val="17"/>
              </w:rPr>
            </w:pPr>
            <w:r w:rsidRPr="00451D48">
              <w:rPr>
                <w:rFonts w:ascii="Arial" w:hAnsi="Arial" w:cs="Arial"/>
                <w:sz w:val="17"/>
                <w:szCs w:val="17"/>
              </w:rPr>
              <w:t>10</w:t>
            </w:r>
          </w:p>
        </w:tc>
      </w:tr>
      <w:tr w:rsidR="00451D48"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451D48" w:rsidRPr="002D70DA" w:rsidRDefault="00451D48"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451D48" w:rsidRPr="005B5FB9" w:rsidRDefault="00451D48" w:rsidP="002165BD">
            <w:pPr>
              <w:jc w:val="right"/>
              <w:rPr>
                <w:rFonts w:ascii="Arial" w:hAnsi="Arial" w:cs="Arial"/>
                <w:b/>
                <w:bCs/>
                <w:color w:val="000000"/>
                <w:sz w:val="17"/>
                <w:szCs w:val="17"/>
                <w14:numForm w14:val="lining"/>
              </w:rPr>
            </w:pPr>
            <w:r w:rsidRPr="00451D48">
              <w:rPr>
                <w:rFonts w:ascii="Arial" w:hAnsi="Arial" w:cs="Arial"/>
                <w:b/>
                <w:bCs/>
                <w:color w:val="000000"/>
                <w:sz w:val="17"/>
                <w:szCs w:val="17"/>
                <w14:numForm w14:val="lining"/>
              </w:rPr>
              <w:t>1,100,967</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451D48" w:rsidRPr="005B5FB9" w:rsidRDefault="00451D48" w:rsidP="002165BD">
            <w:pPr>
              <w:jc w:val="right"/>
              <w:rPr>
                <w:rFonts w:ascii="Arial" w:hAnsi="Arial" w:cs="Arial"/>
                <w:b/>
                <w:bCs/>
                <w:color w:val="000000"/>
                <w:sz w:val="17"/>
                <w:szCs w:val="17"/>
                <w14:numForm w14:val="lining"/>
              </w:rPr>
            </w:pPr>
            <w:r w:rsidRPr="00451D48">
              <w:rPr>
                <w:rFonts w:ascii="Arial" w:hAnsi="Arial" w:cs="Arial"/>
                <w:b/>
                <w:bCs/>
                <w:color w:val="000000"/>
                <w:sz w:val="17"/>
                <w:szCs w:val="17"/>
                <w14:numForm w14:val="lining"/>
              </w:rPr>
              <w:t>186,264</w:t>
            </w:r>
          </w:p>
        </w:tc>
      </w:tr>
    </w:tbl>
    <w:p w:rsidR="00451D48" w:rsidRDefault="00451D48" w:rsidP="00CF338E">
      <w:pPr>
        <w:spacing w:before="80" w:line="250" w:lineRule="exact"/>
        <w:ind w:left="709"/>
        <w:jc w:val="both"/>
        <w:rPr>
          <w:rFonts w:ascii="Arial" w:eastAsia="Calibri" w:hAnsi="Arial" w:cs="Arial"/>
          <w:spacing w:val="-1"/>
          <w:sz w:val="17"/>
          <w:szCs w:val="17"/>
        </w:rPr>
      </w:pPr>
    </w:p>
    <w:p w:rsidR="00EE16EB"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EE16EB" w:rsidRPr="002D70DA">
        <w:rPr>
          <w:rFonts w:ascii="Arial" w:eastAsia="Calibri" w:hAnsi="Arial" w:cs="Arial"/>
          <w:spacing w:val="-1"/>
          <w:sz w:val="17"/>
          <w:szCs w:val="17"/>
        </w:rPr>
        <w:t xml:space="preserve">el </w:t>
      </w:r>
      <w:r w:rsidR="00AF240A">
        <w:rPr>
          <w:rFonts w:ascii="Arial" w:eastAsia="Calibri" w:hAnsi="Arial" w:cs="Arial"/>
          <w:spacing w:val="-1"/>
          <w:sz w:val="17"/>
          <w:szCs w:val="17"/>
        </w:rPr>
        <w:t xml:space="preserve">saldo de </w:t>
      </w:r>
      <w:r w:rsidR="00577A8F">
        <w:rPr>
          <w:rFonts w:ascii="Arial" w:eastAsia="Calibri" w:hAnsi="Arial" w:cs="Arial"/>
          <w:spacing w:val="-1"/>
          <w:sz w:val="17"/>
          <w:szCs w:val="17"/>
        </w:rPr>
        <w:t xml:space="preserve">la cuenta </w:t>
      </w:r>
      <w:r w:rsidR="00577A8F" w:rsidRPr="00577A8F">
        <w:rPr>
          <w:rFonts w:ascii="Arial" w:eastAsia="Calibri" w:hAnsi="Arial" w:cs="Arial"/>
          <w:spacing w:val="-1"/>
          <w:sz w:val="17"/>
          <w:szCs w:val="17"/>
        </w:rPr>
        <w:t xml:space="preserve">Otros Ingresos y Beneficios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AF240A">
        <w:rPr>
          <w:rFonts w:ascii="Arial" w:eastAsia="Calibri" w:hAnsi="Arial" w:cs="Arial"/>
          <w:spacing w:val="-1"/>
          <w:sz w:val="17"/>
          <w:szCs w:val="17"/>
        </w:rPr>
        <w:t>:</w:t>
      </w:r>
    </w:p>
    <w:p w:rsidR="00AF240A" w:rsidRPr="005540CE" w:rsidRDefault="00AF240A" w:rsidP="00AF240A">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AF240A" w:rsidRPr="002D70DA" w:rsidTr="007B37D9">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F240A" w:rsidRPr="002D70DA" w:rsidRDefault="00AF240A" w:rsidP="007B37D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AF240A" w:rsidRPr="002D70DA" w:rsidRDefault="00AF240A" w:rsidP="007B37D9">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F240A" w:rsidRPr="002D70DA" w:rsidRDefault="00AF240A" w:rsidP="007B37D9">
            <w:pPr>
              <w:jc w:val="center"/>
              <w:rPr>
                <w:rFonts w:ascii="Arial" w:hAnsi="Arial" w:cs="Arial"/>
                <w:b/>
                <w:bCs/>
                <w:color w:val="000000"/>
                <w:sz w:val="17"/>
                <w:szCs w:val="17"/>
              </w:rPr>
            </w:pPr>
            <w:r>
              <w:rPr>
                <w:rFonts w:ascii="Arial" w:hAnsi="Arial" w:cs="Arial"/>
                <w:b/>
                <w:bCs/>
                <w:color w:val="000000"/>
                <w:sz w:val="17"/>
                <w:szCs w:val="17"/>
              </w:rPr>
              <w:t>2015</w:t>
            </w:r>
          </w:p>
        </w:tc>
      </w:tr>
      <w:tr w:rsidR="00B50CF6" w:rsidRPr="002D70DA" w:rsidTr="007B37D9">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B50CF6" w:rsidRPr="00434092" w:rsidRDefault="00B50CF6" w:rsidP="00B50CF6">
            <w:pPr>
              <w:rPr>
                <w:rFonts w:ascii="Arial" w:hAnsi="Arial" w:cs="Arial"/>
                <w:sz w:val="17"/>
                <w:szCs w:val="17"/>
              </w:rPr>
            </w:pPr>
            <w:r w:rsidRPr="00AF240A">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B50CF6" w:rsidRPr="00B50CF6" w:rsidRDefault="00B50CF6" w:rsidP="00B50CF6">
            <w:pPr>
              <w:jc w:val="right"/>
              <w:rPr>
                <w:rFonts w:ascii="Arial" w:hAnsi="Arial" w:cs="Arial"/>
                <w:sz w:val="17"/>
                <w:szCs w:val="17"/>
              </w:rPr>
            </w:pPr>
            <w:r w:rsidRPr="00B50CF6">
              <w:rPr>
                <w:rFonts w:ascii="Arial" w:hAnsi="Arial" w:cs="Arial"/>
                <w:sz w:val="17"/>
                <w:szCs w:val="17"/>
              </w:rPr>
              <w:t>606,013,116</w:t>
            </w:r>
          </w:p>
        </w:tc>
        <w:tc>
          <w:tcPr>
            <w:tcW w:w="2148" w:type="dxa"/>
            <w:tcBorders>
              <w:top w:val="nil"/>
              <w:left w:val="single" w:sz="4" w:space="0" w:color="auto"/>
              <w:bottom w:val="single" w:sz="4" w:space="0" w:color="auto"/>
              <w:right w:val="single" w:sz="4" w:space="0" w:color="auto"/>
            </w:tcBorders>
            <w:shd w:val="clear" w:color="auto" w:fill="auto"/>
          </w:tcPr>
          <w:p w:rsidR="00B50CF6" w:rsidRPr="00B50CF6" w:rsidRDefault="00B50CF6" w:rsidP="00B50CF6">
            <w:pPr>
              <w:jc w:val="right"/>
              <w:rPr>
                <w:rFonts w:ascii="Arial" w:hAnsi="Arial" w:cs="Arial"/>
                <w:sz w:val="17"/>
                <w:szCs w:val="17"/>
              </w:rPr>
            </w:pPr>
            <w:r w:rsidRPr="00B50CF6">
              <w:rPr>
                <w:rFonts w:ascii="Arial" w:hAnsi="Arial" w:cs="Arial"/>
                <w:sz w:val="17"/>
                <w:szCs w:val="17"/>
              </w:rPr>
              <w:t>1,197,628</w:t>
            </w:r>
          </w:p>
        </w:tc>
      </w:tr>
    </w:tbl>
    <w:p w:rsidR="009F054B" w:rsidRDefault="001D24A7" w:rsidP="009F054B">
      <w:pPr>
        <w:autoSpaceDE w:val="0"/>
        <w:autoSpaceDN w:val="0"/>
        <w:adjustRightInd w:val="0"/>
        <w:spacing w:before="240" w:after="120"/>
        <w:ind w:firstLine="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1D24A7" w:rsidRPr="002D70DA" w:rsidRDefault="001D24A7" w:rsidP="009F054B">
      <w:pPr>
        <w:autoSpaceDE w:val="0"/>
        <w:autoSpaceDN w:val="0"/>
        <w:adjustRightInd w:val="0"/>
        <w:spacing w:before="240" w:after="120"/>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D24A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24A7" w:rsidRPr="002D70DA" w:rsidRDefault="001D24A7" w:rsidP="009A281C">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D24A7" w:rsidRPr="002D70DA" w:rsidRDefault="001D24A7" w:rsidP="009A281C">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D24A7" w:rsidRPr="002D70DA" w:rsidRDefault="001D24A7" w:rsidP="009A281C">
            <w:pPr>
              <w:jc w:val="center"/>
              <w:rPr>
                <w:rFonts w:ascii="Arial" w:hAnsi="Arial" w:cs="Arial"/>
                <w:b/>
                <w:bCs/>
                <w:color w:val="000000"/>
                <w:sz w:val="17"/>
                <w:szCs w:val="17"/>
              </w:rPr>
            </w:pPr>
            <w:r>
              <w:rPr>
                <w:rFonts w:ascii="Arial" w:hAnsi="Arial" w:cs="Arial"/>
                <w:b/>
                <w:bCs/>
                <w:color w:val="000000"/>
                <w:sz w:val="17"/>
                <w:szCs w:val="17"/>
              </w:rPr>
              <w:t>2015</w:t>
            </w:r>
          </w:p>
        </w:tc>
      </w:tr>
      <w:tr w:rsidR="001D24A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D24A7" w:rsidRPr="006C5E04" w:rsidRDefault="001D24A7" w:rsidP="001D24A7">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D24A7" w:rsidRPr="001B59E3" w:rsidRDefault="001D24A7" w:rsidP="001B59E3">
            <w:pPr>
              <w:jc w:val="right"/>
              <w:rPr>
                <w:rFonts w:ascii="Arial" w:hAnsi="Arial" w:cs="Arial"/>
                <w:b/>
                <w:sz w:val="17"/>
                <w:szCs w:val="17"/>
              </w:rPr>
            </w:pPr>
            <w:r w:rsidRPr="001B59E3">
              <w:rPr>
                <w:rFonts w:ascii="Arial" w:hAnsi="Arial" w:cs="Arial"/>
                <w:b/>
                <w:sz w:val="17"/>
                <w:szCs w:val="17"/>
              </w:rPr>
              <w:t>595,183,096</w:t>
            </w:r>
          </w:p>
        </w:tc>
        <w:tc>
          <w:tcPr>
            <w:tcW w:w="2180" w:type="dxa"/>
            <w:tcBorders>
              <w:top w:val="single" w:sz="4" w:space="0" w:color="auto"/>
              <w:left w:val="nil"/>
              <w:bottom w:val="single" w:sz="4" w:space="0" w:color="auto"/>
              <w:right w:val="single" w:sz="4" w:space="0" w:color="auto"/>
            </w:tcBorders>
            <w:shd w:val="clear" w:color="auto" w:fill="auto"/>
          </w:tcPr>
          <w:p w:rsidR="001D24A7" w:rsidRPr="001B59E3" w:rsidRDefault="001D24A7" w:rsidP="001B59E3">
            <w:pPr>
              <w:jc w:val="right"/>
              <w:rPr>
                <w:rFonts w:ascii="Arial" w:hAnsi="Arial" w:cs="Arial"/>
                <w:b/>
                <w:sz w:val="17"/>
                <w:szCs w:val="17"/>
              </w:rPr>
            </w:pPr>
            <w:r w:rsidRPr="001B59E3">
              <w:rPr>
                <w:rFonts w:ascii="Arial" w:hAnsi="Arial" w:cs="Arial"/>
                <w:b/>
                <w:sz w:val="17"/>
                <w:szCs w:val="17"/>
              </w:rPr>
              <w:t>0</w:t>
            </w:r>
          </w:p>
        </w:tc>
      </w:tr>
      <w:tr w:rsidR="001D24A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D24A7" w:rsidRPr="006C5E04" w:rsidRDefault="001D24A7" w:rsidP="001D24A7">
            <w:pPr>
              <w:rPr>
                <w:rFonts w:ascii="Arial" w:hAnsi="Arial" w:cs="Arial"/>
                <w:b/>
                <w:sz w:val="17"/>
                <w:szCs w:val="17"/>
              </w:rPr>
            </w:pPr>
            <w:r>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D24A7" w:rsidRPr="001B59E3" w:rsidRDefault="001D24A7" w:rsidP="001B59E3">
            <w:pPr>
              <w:jc w:val="right"/>
              <w:rPr>
                <w:rFonts w:ascii="Arial" w:hAnsi="Arial" w:cs="Arial"/>
                <w:b/>
                <w:sz w:val="17"/>
                <w:szCs w:val="17"/>
              </w:rPr>
            </w:pPr>
            <w:r w:rsidRPr="001B59E3">
              <w:rPr>
                <w:rFonts w:ascii="Arial" w:hAnsi="Arial" w:cs="Arial"/>
                <w:b/>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1D24A7" w:rsidRPr="001B59E3" w:rsidRDefault="001D24A7" w:rsidP="001B59E3">
            <w:pPr>
              <w:jc w:val="right"/>
              <w:rPr>
                <w:rFonts w:ascii="Arial" w:hAnsi="Arial" w:cs="Arial"/>
                <w:b/>
                <w:sz w:val="17"/>
                <w:szCs w:val="17"/>
              </w:rPr>
            </w:pPr>
            <w:r w:rsidRPr="001B59E3">
              <w:rPr>
                <w:rFonts w:ascii="Arial" w:hAnsi="Arial" w:cs="Arial"/>
                <w:b/>
                <w:sz w:val="17"/>
                <w:szCs w:val="17"/>
              </w:rPr>
              <w:t>82,938</w:t>
            </w:r>
          </w:p>
        </w:tc>
      </w:tr>
      <w:tr w:rsidR="001B59E3"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B59E3" w:rsidRPr="006C5E04" w:rsidRDefault="001B59E3" w:rsidP="001B59E3">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b/>
                <w:sz w:val="17"/>
                <w:szCs w:val="17"/>
              </w:rPr>
            </w:pPr>
            <w:r w:rsidRPr="001B59E3">
              <w:rPr>
                <w:rFonts w:ascii="Arial" w:hAnsi="Arial" w:cs="Arial"/>
                <w:b/>
                <w:sz w:val="17"/>
                <w:szCs w:val="17"/>
              </w:rPr>
              <w:t>10,830,020</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b/>
                <w:sz w:val="17"/>
                <w:szCs w:val="17"/>
              </w:rPr>
            </w:pPr>
            <w:r w:rsidRPr="001B59E3">
              <w:rPr>
                <w:rFonts w:ascii="Arial" w:hAnsi="Arial" w:cs="Arial"/>
                <w:b/>
                <w:sz w:val="17"/>
                <w:szCs w:val="17"/>
              </w:rPr>
              <w:t>1,114,690</w:t>
            </w:r>
          </w:p>
        </w:tc>
      </w:tr>
      <w:tr w:rsidR="001B59E3"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B59E3" w:rsidRPr="009D4479" w:rsidRDefault="001B59E3" w:rsidP="001B59E3">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11,304</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0</w:t>
            </w:r>
          </w:p>
        </w:tc>
      </w:tr>
      <w:tr w:rsidR="001B59E3"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B59E3" w:rsidRPr="009D4479" w:rsidRDefault="001B59E3" w:rsidP="001B59E3">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63,610</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0</w:t>
            </w:r>
          </w:p>
        </w:tc>
      </w:tr>
      <w:tr w:rsidR="001B59E3" w:rsidRPr="002D70DA" w:rsidTr="009F054B">
        <w:trPr>
          <w:trHeight w:val="307"/>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B59E3" w:rsidRPr="009D4479" w:rsidRDefault="001B59E3" w:rsidP="001B59E3">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378,471</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1,114,676</w:t>
            </w:r>
          </w:p>
        </w:tc>
      </w:tr>
      <w:tr w:rsidR="001B59E3"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B59E3" w:rsidRPr="009D4479" w:rsidRDefault="001B59E3" w:rsidP="001B59E3">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10,376,620</w:t>
            </w:r>
          </w:p>
        </w:tc>
        <w:tc>
          <w:tcPr>
            <w:tcW w:w="2180" w:type="dxa"/>
            <w:tcBorders>
              <w:top w:val="single" w:sz="4" w:space="0" w:color="auto"/>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0</w:t>
            </w:r>
          </w:p>
        </w:tc>
      </w:tr>
      <w:tr w:rsidR="001B59E3" w:rsidRPr="002D70DA" w:rsidTr="009A281C">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B59E3" w:rsidRPr="009D4479" w:rsidRDefault="001B59E3" w:rsidP="001B59E3">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14</w:t>
            </w:r>
          </w:p>
        </w:tc>
        <w:tc>
          <w:tcPr>
            <w:tcW w:w="2180" w:type="dxa"/>
            <w:tcBorders>
              <w:top w:val="nil"/>
              <w:left w:val="nil"/>
              <w:bottom w:val="single" w:sz="4" w:space="0" w:color="auto"/>
              <w:right w:val="single" w:sz="4" w:space="0" w:color="auto"/>
            </w:tcBorders>
            <w:shd w:val="clear" w:color="auto" w:fill="auto"/>
          </w:tcPr>
          <w:p w:rsidR="001B59E3" w:rsidRPr="001B59E3" w:rsidRDefault="001B59E3" w:rsidP="001B59E3">
            <w:pPr>
              <w:jc w:val="right"/>
              <w:rPr>
                <w:rFonts w:ascii="Arial" w:hAnsi="Arial" w:cs="Arial"/>
                <w:sz w:val="17"/>
                <w:szCs w:val="17"/>
              </w:rPr>
            </w:pPr>
            <w:r w:rsidRPr="001B59E3">
              <w:rPr>
                <w:rFonts w:ascii="Arial" w:hAnsi="Arial" w:cs="Arial"/>
                <w:sz w:val="17"/>
                <w:szCs w:val="17"/>
              </w:rPr>
              <w:t>14</w:t>
            </w:r>
          </w:p>
        </w:tc>
      </w:tr>
      <w:tr w:rsidR="001D24A7" w:rsidRPr="002D70DA" w:rsidTr="009A281C">
        <w:trPr>
          <w:trHeight w:val="240"/>
          <w:jc w:val="center"/>
        </w:trPr>
        <w:tc>
          <w:tcPr>
            <w:tcW w:w="4900" w:type="dxa"/>
            <w:tcBorders>
              <w:top w:val="nil"/>
              <w:left w:val="nil"/>
              <w:bottom w:val="nil"/>
              <w:right w:val="single" w:sz="4" w:space="0" w:color="auto"/>
            </w:tcBorders>
            <w:shd w:val="clear" w:color="000000" w:fill="FFFFFF"/>
            <w:vAlign w:val="center"/>
            <w:hideMark/>
          </w:tcPr>
          <w:p w:rsidR="001D24A7" w:rsidRPr="002D70DA" w:rsidRDefault="001D24A7" w:rsidP="009A281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1D24A7" w:rsidRPr="005B5FB9" w:rsidRDefault="001B59E3" w:rsidP="009A281C">
            <w:pPr>
              <w:jc w:val="right"/>
              <w:rPr>
                <w:rFonts w:ascii="Arial" w:hAnsi="Arial" w:cs="Arial"/>
                <w:b/>
                <w:bCs/>
                <w:color w:val="000000"/>
                <w:sz w:val="17"/>
                <w:szCs w:val="17"/>
                <w14:numForm w14:val="lining"/>
              </w:rPr>
            </w:pPr>
            <w:r w:rsidRPr="001B59E3">
              <w:rPr>
                <w:rFonts w:ascii="Arial" w:hAnsi="Arial" w:cs="Arial"/>
                <w:b/>
                <w:bCs/>
                <w:color w:val="000000"/>
                <w:sz w:val="17"/>
                <w:szCs w:val="17"/>
                <w14:numForm w14:val="lining"/>
              </w:rPr>
              <w:t>606,013,116</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D24A7" w:rsidRPr="005B5FB9" w:rsidRDefault="001B59E3" w:rsidP="009A281C">
            <w:pPr>
              <w:jc w:val="right"/>
              <w:rPr>
                <w:rFonts w:ascii="Arial" w:hAnsi="Arial" w:cs="Arial"/>
                <w:b/>
                <w:bCs/>
                <w:color w:val="000000"/>
                <w:sz w:val="17"/>
                <w:szCs w:val="17"/>
                <w14:numForm w14:val="lining"/>
              </w:rPr>
            </w:pPr>
            <w:r w:rsidRPr="001B59E3">
              <w:rPr>
                <w:rFonts w:ascii="Arial" w:hAnsi="Arial" w:cs="Arial"/>
                <w:b/>
                <w:bCs/>
                <w:color w:val="000000"/>
                <w:sz w:val="17"/>
                <w:szCs w:val="17"/>
                <w14:numForm w14:val="lining"/>
              </w:rPr>
              <w:t>1,197,628</w:t>
            </w:r>
          </w:p>
        </w:tc>
      </w:tr>
    </w:tbl>
    <w:p w:rsidR="009F054B" w:rsidRDefault="009F054B" w:rsidP="009F054B">
      <w:pPr>
        <w:ind w:firstLine="709"/>
        <w:rPr>
          <w:rFonts w:ascii="Arial" w:eastAsia="Calibri" w:hAnsi="Arial" w:cs="Arial"/>
          <w:spacing w:val="-1"/>
          <w:sz w:val="17"/>
          <w:szCs w:val="17"/>
        </w:rPr>
      </w:pPr>
      <w:r>
        <w:rPr>
          <w:rFonts w:ascii="Arial" w:eastAsia="Calibri" w:hAnsi="Arial" w:cs="Arial"/>
          <w:spacing w:val="-1"/>
          <w:sz w:val="17"/>
          <w:szCs w:val="17"/>
        </w:rPr>
        <w:t>El incremento obedece al registro de los ingresos percibidos por los Fideicomisos del Poder Ejecutivo.</w:t>
      </w:r>
      <w:r>
        <w:rPr>
          <w:rFonts w:ascii="Arial" w:eastAsia="Calibri" w:hAnsi="Arial" w:cs="Arial"/>
          <w:spacing w:val="-1"/>
          <w:sz w:val="17"/>
          <w:szCs w:val="17"/>
        </w:rPr>
        <w:br w:type="page"/>
      </w:r>
    </w:p>
    <w:p w:rsidR="00EE16EB" w:rsidRPr="00A8264F" w:rsidRDefault="00EE16EB" w:rsidP="00812398">
      <w:pPr>
        <w:pStyle w:val="Prrafodelista"/>
        <w:numPr>
          <w:ilvl w:val="0"/>
          <w:numId w:val="13"/>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al 31 de diciembre del 2016</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65487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Pr>
                <w:rFonts w:ascii="Arial" w:hAnsi="Arial" w:cs="Arial"/>
                <w:b/>
                <w:bCs/>
                <w:color w:val="000000"/>
                <w:sz w:val="17"/>
                <w:szCs w:val="17"/>
              </w:rPr>
              <w:t>2015</w:t>
            </w:r>
          </w:p>
        </w:tc>
      </w:tr>
      <w:tr w:rsidR="007708EF" w:rsidRPr="00882163" w:rsidTr="00EE409A">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7708EF" w:rsidRPr="001E79D9" w:rsidRDefault="007708EF" w:rsidP="007708EF">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7708EF" w:rsidRPr="00EE409A" w:rsidRDefault="007708EF" w:rsidP="00EE409A">
            <w:pPr>
              <w:jc w:val="right"/>
              <w:rPr>
                <w:rFonts w:ascii="Arial" w:hAnsi="Arial" w:cs="Arial"/>
                <w:b/>
                <w:sz w:val="17"/>
                <w:szCs w:val="17"/>
              </w:rPr>
            </w:pPr>
            <w:r w:rsidRPr="00EE409A">
              <w:rPr>
                <w:rFonts w:ascii="Arial" w:hAnsi="Arial" w:cs="Arial"/>
                <w:b/>
                <w:sz w:val="17"/>
                <w:szCs w:val="17"/>
              </w:rPr>
              <w:t>5,001,833,000</w:t>
            </w:r>
          </w:p>
        </w:tc>
        <w:tc>
          <w:tcPr>
            <w:tcW w:w="2180" w:type="dxa"/>
            <w:tcBorders>
              <w:top w:val="single" w:sz="4" w:space="0" w:color="auto"/>
              <w:left w:val="nil"/>
              <w:bottom w:val="single" w:sz="4" w:space="0" w:color="auto"/>
              <w:right w:val="single" w:sz="4" w:space="0" w:color="auto"/>
            </w:tcBorders>
            <w:shd w:val="clear" w:color="auto" w:fill="auto"/>
          </w:tcPr>
          <w:p w:rsidR="007708EF" w:rsidRPr="00EE409A" w:rsidRDefault="007708EF" w:rsidP="00EE409A">
            <w:pPr>
              <w:jc w:val="right"/>
              <w:rPr>
                <w:rFonts w:ascii="Arial" w:hAnsi="Arial" w:cs="Arial"/>
                <w:b/>
                <w:sz w:val="17"/>
                <w:szCs w:val="17"/>
              </w:rPr>
            </w:pPr>
            <w:r w:rsidRPr="00EE409A">
              <w:rPr>
                <w:rFonts w:ascii="Arial" w:hAnsi="Arial" w:cs="Arial"/>
                <w:b/>
                <w:sz w:val="17"/>
                <w:szCs w:val="17"/>
              </w:rPr>
              <w:t xml:space="preserve">5,059,892,355 </w:t>
            </w:r>
          </w:p>
        </w:tc>
      </w:tr>
      <w:tr w:rsidR="00EE409A" w:rsidTr="00654877">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EE409A" w:rsidRPr="0015343C" w:rsidRDefault="00EE409A" w:rsidP="00EE409A">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sz w:val="17"/>
                <w:szCs w:val="17"/>
              </w:rPr>
            </w:pPr>
            <w:r w:rsidRPr="00EE409A">
              <w:rPr>
                <w:rFonts w:ascii="Arial" w:hAnsi="Arial" w:cs="Arial"/>
                <w:sz w:val="17"/>
                <w:szCs w:val="17"/>
              </w:rPr>
              <w:t>3,553,891,276</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sz w:val="17"/>
                <w:szCs w:val="17"/>
              </w:rPr>
            </w:pPr>
            <w:r w:rsidRPr="00EE409A">
              <w:rPr>
                <w:rFonts w:ascii="Arial" w:hAnsi="Arial" w:cs="Arial"/>
                <w:sz w:val="17"/>
                <w:szCs w:val="17"/>
              </w:rPr>
              <w:t xml:space="preserve">3,603,767,574 </w:t>
            </w:r>
          </w:p>
        </w:tc>
      </w:tr>
      <w:tr w:rsidR="00EE409A"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409A" w:rsidRPr="0015343C" w:rsidRDefault="00EE409A" w:rsidP="00EE409A">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sz w:val="17"/>
                <w:szCs w:val="17"/>
              </w:rPr>
            </w:pPr>
            <w:r w:rsidRPr="00EE409A">
              <w:rPr>
                <w:rFonts w:ascii="Arial" w:hAnsi="Arial" w:cs="Arial"/>
                <w:sz w:val="17"/>
                <w:szCs w:val="17"/>
              </w:rPr>
              <w:t>296,703,449</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sz w:val="17"/>
                <w:szCs w:val="17"/>
              </w:rPr>
            </w:pPr>
            <w:r w:rsidRPr="00EE409A">
              <w:rPr>
                <w:rFonts w:ascii="Arial" w:hAnsi="Arial" w:cs="Arial"/>
                <w:sz w:val="17"/>
                <w:szCs w:val="17"/>
              </w:rPr>
              <w:t xml:space="preserve">319,264,596 </w:t>
            </w:r>
          </w:p>
        </w:tc>
      </w:tr>
      <w:tr w:rsidR="00EE409A"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409A" w:rsidRPr="0015343C" w:rsidRDefault="00EE409A" w:rsidP="00EE409A">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sz w:val="17"/>
                <w:szCs w:val="17"/>
              </w:rPr>
            </w:pPr>
            <w:r w:rsidRPr="00EE409A">
              <w:rPr>
                <w:rFonts w:ascii="Arial" w:hAnsi="Arial" w:cs="Arial"/>
                <w:sz w:val="17"/>
                <w:szCs w:val="17"/>
              </w:rPr>
              <w:t>1,151,238,275</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sz w:val="17"/>
                <w:szCs w:val="17"/>
              </w:rPr>
            </w:pPr>
            <w:r w:rsidRPr="00EE409A">
              <w:rPr>
                <w:rFonts w:ascii="Arial" w:hAnsi="Arial" w:cs="Arial"/>
                <w:sz w:val="17"/>
                <w:szCs w:val="17"/>
              </w:rPr>
              <w:t xml:space="preserve">1,136,860,185 </w:t>
            </w:r>
          </w:p>
        </w:tc>
      </w:tr>
      <w:tr w:rsidR="00EE409A"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409A" w:rsidRPr="0069430E" w:rsidRDefault="00EE409A" w:rsidP="00EE409A">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8,642,296,748</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 xml:space="preserve">6,834,248,033 </w:t>
            </w:r>
          </w:p>
        </w:tc>
      </w:tr>
      <w:tr w:rsidR="00EE409A"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409A" w:rsidRPr="0069430E" w:rsidRDefault="00EE409A" w:rsidP="00EE409A">
            <w:pPr>
              <w:rPr>
                <w:rFonts w:ascii="Arial" w:hAnsi="Arial" w:cs="Arial"/>
                <w:b/>
                <w:sz w:val="17"/>
                <w:szCs w:val="17"/>
              </w:rPr>
            </w:pPr>
            <w:r w:rsidRPr="0069430E">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15,945,450,326</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 xml:space="preserve">15,442,911,057 </w:t>
            </w:r>
          </w:p>
        </w:tc>
      </w:tr>
      <w:tr w:rsidR="00EE409A" w:rsidRPr="001E79D9"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409A" w:rsidRPr="0069430E" w:rsidRDefault="00EE409A" w:rsidP="00EE409A">
            <w:pPr>
              <w:rPr>
                <w:rFonts w:ascii="Arial" w:hAnsi="Arial" w:cs="Arial"/>
                <w:b/>
                <w:sz w:val="17"/>
                <w:szCs w:val="17"/>
              </w:rPr>
            </w:pPr>
            <w:r w:rsidRPr="0069430E">
              <w:rPr>
                <w:rFonts w:ascii="Arial" w:hAnsi="Arial" w:cs="Arial"/>
                <w:b/>
                <w:sz w:val="17"/>
                <w:szCs w:val="17"/>
              </w:rPr>
              <w:t>Intereses, Comisiones y Otros Gastos de la Deuda Pública</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53,053,677</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 xml:space="preserve">43,984,400 </w:t>
            </w:r>
          </w:p>
        </w:tc>
      </w:tr>
      <w:tr w:rsidR="00EE409A"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409A" w:rsidRPr="0069430E" w:rsidRDefault="00EE409A" w:rsidP="00EE409A">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779,371,951</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 xml:space="preserve">264,815,581 </w:t>
            </w:r>
          </w:p>
        </w:tc>
      </w:tr>
      <w:tr w:rsidR="00EE409A"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409A" w:rsidRPr="0069430E" w:rsidRDefault="00EE409A" w:rsidP="00EE409A">
            <w:pPr>
              <w:rPr>
                <w:rFonts w:ascii="Arial" w:hAnsi="Arial" w:cs="Arial"/>
                <w:b/>
                <w:sz w:val="17"/>
                <w:szCs w:val="17"/>
              </w:rPr>
            </w:pPr>
            <w:r w:rsidRPr="0069430E">
              <w:rPr>
                <w:rFonts w:ascii="Arial" w:hAnsi="Arial" w:cs="Arial"/>
                <w:b/>
                <w:sz w:val="17"/>
                <w:szCs w:val="17"/>
              </w:rPr>
              <w:t>Inversión Pública</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410,805,846</w:t>
            </w:r>
          </w:p>
        </w:tc>
        <w:tc>
          <w:tcPr>
            <w:tcW w:w="2180" w:type="dxa"/>
            <w:tcBorders>
              <w:top w:val="nil"/>
              <w:left w:val="nil"/>
              <w:bottom w:val="single" w:sz="4" w:space="0" w:color="auto"/>
              <w:right w:val="single" w:sz="4" w:space="0" w:color="auto"/>
            </w:tcBorders>
            <w:shd w:val="clear" w:color="auto" w:fill="auto"/>
          </w:tcPr>
          <w:p w:rsidR="00EE409A" w:rsidRPr="00EE409A" w:rsidRDefault="00EE409A" w:rsidP="00EE409A">
            <w:pPr>
              <w:jc w:val="right"/>
              <w:rPr>
                <w:rFonts w:ascii="Arial" w:hAnsi="Arial" w:cs="Arial"/>
                <w:b/>
                <w:sz w:val="17"/>
                <w:szCs w:val="17"/>
              </w:rPr>
            </w:pPr>
            <w:r w:rsidRPr="00EE409A">
              <w:rPr>
                <w:rFonts w:ascii="Arial" w:hAnsi="Arial" w:cs="Arial"/>
                <w:b/>
                <w:sz w:val="17"/>
                <w:szCs w:val="17"/>
              </w:rPr>
              <w:t xml:space="preserve">0 </w:t>
            </w:r>
          </w:p>
        </w:tc>
      </w:tr>
      <w:tr w:rsidR="0015343C" w:rsidRPr="002D70DA" w:rsidTr="00603D16">
        <w:trPr>
          <w:trHeight w:val="240"/>
          <w:jc w:val="center"/>
        </w:trPr>
        <w:tc>
          <w:tcPr>
            <w:tcW w:w="4900" w:type="dxa"/>
            <w:tcBorders>
              <w:top w:val="nil"/>
              <w:left w:val="nil"/>
              <w:bottom w:val="nil"/>
              <w:right w:val="nil"/>
            </w:tcBorders>
            <w:shd w:val="clear" w:color="000000" w:fill="FFFFFF"/>
            <w:vAlign w:val="center"/>
            <w:hideMark/>
          </w:tcPr>
          <w:p w:rsidR="0015343C" w:rsidRPr="002D70DA" w:rsidRDefault="006A1309" w:rsidP="00603D16">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5343C" w:rsidRPr="002D70DA" w:rsidRDefault="00C75A27" w:rsidP="00603D16">
            <w:pPr>
              <w:jc w:val="right"/>
              <w:rPr>
                <w:rFonts w:ascii="Arial" w:hAnsi="Arial" w:cs="Arial"/>
                <w:b/>
                <w:bCs/>
                <w:color w:val="000000"/>
                <w:sz w:val="17"/>
                <w:szCs w:val="17"/>
              </w:rPr>
            </w:pPr>
            <w:r w:rsidRPr="00C75A27">
              <w:rPr>
                <w:rFonts w:ascii="Arial" w:hAnsi="Arial" w:cs="Arial"/>
                <w:b/>
                <w:bCs/>
                <w:color w:val="000000"/>
                <w:sz w:val="17"/>
                <w:szCs w:val="17"/>
                <w14:numForm w14:val="lining"/>
              </w:rPr>
              <w:t>30,832,811,549</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15343C" w:rsidRPr="004A3D23" w:rsidRDefault="00C75A27" w:rsidP="00603D16">
            <w:pPr>
              <w:jc w:val="right"/>
              <w:rPr>
                <w:rFonts w:ascii="Arial" w:hAnsi="Arial" w:cs="Arial"/>
                <w:b/>
                <w:color w:val="000000"/>
                <w:sz w:val="17"/>
                <w:szCs w:val="17"/>
              </w:rPr>
            </w:pPr>
            <w:r w:rsidRPr="00C75A27">
              <w:rPr>
                <w:rFonts w:ascii="Arial" w:hAnsi="Arial" w:cs="Arial"/>
                <w:b/>
                <w:color w:val="000000"/>
                <w:sz w:val="17"/>
                <w:szCs w:val="17"/>
              </w:rPr>
              <w:t>27,645,851,427</w:t>
            </w:r>
          </w:p>
        </w:tc>
      </w:tr>
    </w:tbl>
    <w:p w:rsidR="00843A2B" w:rsidRDefault="00843A2B">
      <w:pPr>
        <w:rPr>
          <w:rFonts w:ascii="Arial" w:eastAsia="Calibri" w:hAnsi="Arial" w:cs="Arial"/>
          <w:spacing w:val="-1"/>
          <w:sz w:val="17"/>
          <w:szCs w:val="17"/>
        </w:rPr>
      </w:pPr>
    </w:p>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10FD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0FDC" w:rsidRPr="002D70DA" w:rsidRDefault="00510FDC"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0FDC" w:rsidRPr="002D70DA" w:rsidRDefault="00510FDC"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0FDC" w:rsidRPr="002D70DA" w:rsidRDefault="00510FDC"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6C5E04" w:rsidRDefault="008824AC" w:rsidP="008824AC">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b/>
                <w:sz w:val="17"/>
                <w:szCs w:val="17"/>
              </w:rPr>
            </w:pPr>
            <w:r w:rsidRPr="008824AC">
              <w:rPr>
                <w:rFonts w:ascii="Arial" w:hAnsi="Arial" w:cs="Arial"/>
                <w:b/>
                <w:sz w:val="17"/>
                <w:szCs w:val="17"/>
              </w:rPr>
              <w:t>2,194,987,462</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b/>
                <w:sz w:val="17"/>
                <w:szCs w:val="17"/>
              </w:rPr>
            </w:pPr>
            <w:r w:rsidRPr="008824AC">
              <w:rPr>
                <w:rFonts w:ascii="Arial" w:hAnsi="Arial" w:cs="Arial"/>
                <w:b/>
                <w:sz w:val="17"/>
                <w:szCs w:val="17"/>
              </w:rPr>
              <w:t xml:space="preserve">2,605,151,321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6C5E04" w:rsidRDefault="008824AC" w:rsidP="008824AC">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b/>
                <w:sz w:val="17"/>
                <w:szCs w:val="17"/>
              </w:rPr>
            </w:pPr>
            <w:r w:rsidRPr="008824AC">
              <w:rPr>
                <w:rFonts w:ascii="Arial" w:hAnsi="Arial" w:cs="Arial"/>
                <w:b/>
                <w:sz w:val="17"/>
                <w:szCs w:val="17"/>
              </w:rPr>
              <w:t>677,703,019</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b/>
                <w:sz w:val="17"/>
                <w:szCs w:val="17"/>
              </w:rPr>
            </w:pPr>
            <w:r w:rsidRPr="008824AC">
              <w:rPr>
                <w:rFonts w:ascii="Arial" w:hAnsi="Arial" w:cs="Arial"/>
                <w:b/>
                <w:sz w:val="17"/>
                <w:szCs w:val="17"/>
              </w:rPr>
              <w:t xml:space="preserve">600,625,574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6C5E04" w:rsidRDefault="008824AC" w:rsidP="008824AC">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b/>
                <w:sz w:val="17"/>
                <w:szCs w:val="17"/>
              </w:rPr>
            </w:pPr>
            <w:r w:rsidRPr="008824AC">
              <w:rPr>
                <w:rFonts w:ascii="Arial" w:hAnsi="Arial" w:cs="Arial"/>
                <w:b/>
                <w:sz w:val="17"/>
                <w:szCs w:val="17"/>
              </w:rPr>
              <w:t>138,918,759</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b/>
                <w:sz w:val="17"/>
                <w:szCs w:val="17"/>
              </w:rPr>
            </w:pPr>
            <w:r w:rsidRPr="008824AC">
              <w:rPr>
                <w:rFonts w:ascii="Arial" w:hAnsi="Arial" w:cs="Arial"/>
                <w:b/>
                <w:sz w:val="17"/>
                <w:szCs w:val="17"/>
              </w:rPr>
              <w:t xml:space="preserve">164,272,315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6C5E04" w:rsidRDefault="008824AC" w:rsidP="008824AC">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b/>
                <w:sz w:val="17"/>
                <w:szCs w:val="17"/>
              </w:rPr>
            </w:pPr>
            <w:r w:rsidRPr="008824AC">
              <w:rPr>
                <w:rFonts w:ascii="Arial" w:hAnsi="Arial" w:cs="Arial"/>
                <w:b/>
                <w:sz w:val="17"/>
                <w:szCs w:val="17"/>
              </w:rPr>
              <w:t>542,282,036</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b/>
                <w:sz w:val="17"/>
                <w:szCs w:val="17"/>
              </w:rPr>
            </w:pPr>
            <w:r w:rsidRPr="008824AC">
              <w:rPr>
                <w:rFonts w:ascii="Arial" w:hAnsi="Arial" w:cs="Arial"/>
                <w:b/>
                <w:sz w:val="17"/>
                <w:szCs w:val="17"/>
              </w:rPr>
              <w:t xml:space="preserve">233,718,365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9D4479" w:rsidRDefault="008824AC" w:rsidP="008824AC">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10,177,218</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 xml:space="preserve">8,694,192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9D4479" w:rsidRDefault="008824AC" w:rsidP="008824AC">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16,246,970</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 xml:space="preserve">16,662,621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9D4479" w:rsidRDefault="008824AC" w:rsidP="008824AC">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64,219,415</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 xml:space="preserve">74,856,496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9D4479" w:rsidRDefault="008824AC" w:rsidP="008824AC">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357,537,635</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 xml:space="preserve">0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9D4479" w:rsidRDefault="008824AC" w:rsidP="008824AC">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44,107,495</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 xml:space="preserve">77,835,457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9D4479" w:rsidRDefault="008824AC" w:rsidP="008824AC">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9,914,191</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 xml:space="preserve">12,449,068 </w:t>
            </w:r>
          </w:p>
        </w:tc>
      </w:tr>
      <w:tr w:rsidR="008824A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824AC" w:rsidRPr="009D4479" w:rsidRDefault="008824AC" w:rsidP="008824AC">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20,394,516</w:t>
            </w:r>
          </w:p>
        </w:tc>
        <w:tc>
          <w:tcPr>
            <w:tcW w:w="2180" w:type="dxa"/>
            <w:tcBorders>
              <w:top w:val="single" w:sz="4" w:space="0" w:color="auto"/>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 xml:space="preserve">20,591,548 </w:t>
            </w:r>
          </w:p>
        </w:tc>
      </w:tr>
      <w:tr w:rsidR="008824AC"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4AC" w:rsidRPr="009D4479" w:rsidRDefault="008824AC" w:rsidP="008824AC">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19,684,596</w:t>
            </w:r>
          </w:p>
        </w:tc>
        <w:tc>
          <w:tcPr>
            <w:tcW w:w="2180" w:type="dxa"/>
            <w:tcBorders>
              <w:top w:val="nil"/>
              <w:left w:val="nil"/>
              <w:bottom w:val="single" w:sz="4" w:space="0" w:color="auto"/>
              <w:right w:val="single" w:sz="4" w:space="0" w:color="auto"/>
            </w:tcBorders>
            <w:shd w:val="clear" w:color="auto" w:fill="auto"/>
          </w:tcPr>
          <w:p w:rsidR="008824AC" w:rsidRPr="008824AC" w:rsidRDefault="008824AC" w:rsidP="008824AC">
            <w:pPr>
              <w:jc w:val="right"/>
              <w:rPr>
                <w:rFonts w:ascii="Arial" w:hAnsi="Arial" w:cs="Arial"/>
                <w:sz w:val="17"/>
                <w:szCs w:val="17"/>
              </w:rPr>
            </w:pPr>
            <w:r w:rsidRPr="008824AC">
              <w:rPr>
                <w:rFonts w:ascii="Arial" w:hAnsi="Arial" w:cs="Arial"/>
                <w:sz w:val="17"/>
                <w:szCs w:val="17"/>
              </w:rPr>
              <w:t xml:space="preserve">22,628,983 </w:t>
            </w:r>
          </w:p>
        </w:tc>
      </w:tr>
      <w:tr w:rsidR="00510FDC"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510FDC" w:rsidRPr="002D70DA" w:rsidRDefault="00510FDC"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510FDC" w:rsidRPr="005B5FB9" w:rsidRDefault="008824AC" w:rsidP="002165BD">
            <w:pPr>
              <w:jc w:val="right"/>
              <w:rPr>
                <w:rFonts w:ascii="Arial" w:hAnsi="Arial" w:cs="Arial"/>
                <w:b/>
                <w:bCs/>
                <w:color w:val="000000"/>
                <w:sz w:val="17"/>
                <w:szCs w:val="17"/>
                <w14:numForm w14:val="lining"/>
              </w:rPr>
            </w:pPr>
            <w:r w:rsidRPr="008824AC">
              <w:rPr>
                <w:rFonts w:ascii="Arial" w:hAnsi="Arial" w:cs="Arial"/>
                <w:b/>
                <w:bCs/>
                <w:color w:val="000000"/>
                <w:sz w:val="17"/>
                <w:szCs w:val="17"/>
                <w14:numForm w14:val="lining"/>
              </w:rPr>
              <w:t>3,553,891,276</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0FDC" w:rsidRPr="005B5FB9" w:rsidRDefault="008824AC" w:rsidP="002165BD">
            <w:pPr>
              <w:jc w:val="right"/>
              <w:rPr>
                <w:rFonts w:ascii="Arial" w:hAnsi="Arial" w:cs="Arial"/>
                <w:b/>
                <w:bCs/>
                <w:color w:val="000000"/>
                <w:sz w:val="17"/>
                <w:szCs w:val="17"/>
                <w14:numForm w14:val="lining"/>
              </w:rPr>
            </w:pPr>
            <w:r w:rsidRPr="008824AC">
              <w:rPr>
                <w:rFonts w:ascii="Arial" w:hAnsi="Arial" w:cs="Arial"/>
                <w:b/>
                <w:bCs/>
                <w:color w:val="000000"/>
                <w:sz w:val="17"/>
                <w:szCs w:val="17"/>
                <w14:numForm w14:val="lining"/>
              </w:rPr>
              <w:t>3,603,767,574</w:t>
            </w:r>
          </w:p>
        </w:tc>
      </w:tr>
    </w:tbl>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337D3" w:rsidRPr="002D70DA" w:rsidRDefault="000337D3"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37D3" w:rsidRPr="002D70DA" w:rsidRDefault="000337D3"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37D3" w:rsidRPr="002D70DA" w:rsidRDefault="000337D3"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6C5E04" w:rsidRDefault="000337D3" w:rsidP="000337D3">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b/>
                <w:sz w:val="17"/>
                <w:szCs w:val="17"/>
              </w:rPr>
            </w:pPr>
            <w:r w:rsidRPr="000337D3">
              <w:rPr>
                <w:rFonts w:ascii="Arial" w:hAnsi="Arial" w:cs="Arial"/>
                <w:b/>
                <w:sz w:val="17"/>
                <w:szCs w:val="17"/>
              </w:rPr>
              <w:t>241,725,694</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b/>
                <w:sz w:val="17"/>
                <w:szCs w:val="17"/>
              </w:rPr>
            </w:pPr>
            <w:r w:rsidRPr="000337D3">
              <w:rPr>
                <w:rFonts w:ascii="Arial" w:hAnsi="Arial" w:cs="Arial"/>
                <w:b/>
                <w:sz w:val="17"/>
                <w:szCs w:val="17"/>
              </w:rPr>
              <w:t xml:space="preserve">289,858,482 </w:t>
            </w:r>
          </w:p>
        </w:tc>
      </w:tr>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6C5E04" w:rsidRDefault="000337D3" w:rsidP="000337D3">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b/>
                <w:sz w:val="17"/>
                <w:szCs w:val="17"/>
              </w:rPr>
            </w:pPr>
            <w:r w:rsidRPr="000337D3">
              <w:rPr>
                <w:rFonts w:ascii="Arial" w:hAnsi="Arial" w:cs="Arial"/>
                <w:b/>
                <w:sz w:val="17"/>
                <w:szCs w:val="17"/>
              </w:rPr>
              <w:t>7,694,772</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b/>
                <w:sz w:val="17"/>
                <w:szCs w:val="17"/>
              </w:rPr>
            </w:pPr>
            <w:r w:rsidRPr="000337D3">
              <w:rPr>
                <w:rFonts w:ascii="Arial" w:hAnsi="Arial" w:cs="Arial"/>
                <w:b/>
                <w:sz w:val="17"/>
                <w:szCs w:val="17"/>
              </w:rPr>
              <w:t xml:space="preserve">11,064,644 </w:t>
            </w:r>
          </w:p>
        </w:tc>
      </w:tr>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6C5E04" w:rsidRDefault="000337D3" w:rsidP="000337D3">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b/>
                <w:sz w:val="17"/>
                <w:szCs w:val="17"/>
              </w:rPr>
            </w:pPr>
            <w:r w:rsidRPr="000337D3">
              <w:rPr>
                <w:rFonts w:ascii="Arial" w:hAnsi="Arial" w:cs="Arial"/>
                <w:b/>
                <w:sz w:val="17"/>
                <w:szCs w:val="17"/>
              </w:rPr>
              <w:t>3,021,654</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b/>
                <w:sz w:val="17"/>
                <w:szCs w:val="17"/>
              </w:rPr>
            </w:pPr>
            <w:r w:rsidRPr="000337D3">
              <w:rPr>
                <w:rFonts w:ascii="Arial" w:hAnsi="Arial" w:cs="Arial"/>
                <w:b/>
                <w:sz w:val="17"/>
                <w:szCs w:val="17"/>
              </w:rPr>
              <w:t xml:space="preserve">3,431,311 </w:t>
            </w:r>
          </w:p>
        </w:tc>
      </w:tr>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6C5E04" w:rsidRDefault="000337D3" w:rsidP="000337D3">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b/>
                <w:sz w:val="17"/>
                <w:szCs w:val="17"/>
              </w:rPr>
            </w:pPr>
            <w:r w:rsidRPr="000337D3">
              <w:rPr>
                <w:rFonts w:ascii="Arial" w:hAnsi="Arial" w:cs="Arial"/>
                <w:b/>
                <w:sz w:val="17"/>
                <w:szCs w:val="17"/>
              </w:rPr>
              <w:t>44,261,329</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b/>
                <w:sz w:val="17"/>
                <w:szCs w:val="17"/>
              </w:rPr>
            </w:pPr>
            <w:r w:rsidRPr="000337D3">
              <w:rPr>
                <w:rFonts w:ascii="Arial" w:hAnsi="Arial" w:cs="Arial"/>
                <w:b/>
                <w:sz w:val="17"/>
                <w:szCs w:val="17"/>
              </w:rPr>
              <w:t xml:space="preserve">14,910,159 </w:t>
            </w:r>
          </w:p>
        </w:tc>
      </w:tr>
      <w:tr w:rsidR="000337D3" w:rsidRPr="002D70DA" w:rsidTr="00843A2B">
        <w:trPr>
          <w:trHeight w:val="265"/>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9D4479" w:rsidRDefault="000337D3" w:rsidP="000337D3">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837,672</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 xml:space="preserve">457,952 </w:t>
            </w:r>
          </w:p>
        </w:tc>
      </w:tr>
      <w:tr w:rsidR="000337D3" w:rsidRPr="002D70DA" w:rsidTr="00843A2B">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9D4479" w:rsidRDefault="000337D3" w:rsidP="000337D3">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1,570,311</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 xml:space="preserve">1,889,458 </w:t>
            </w:r>
          </w:p>
        </w:tc>
      </w:tr>
      <w:tr w:rsidR="000337D3" w:rsidRPr="002D70DA" w:rsidTr="00843A2B">
        <w:trPr>
          <w:trHeight w:val="231"/>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9D4479" w:rsidRDefault="000337D3" w:rsidP="000337D3">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1,201,597</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 xml:space="preserve">1,363,892 </w:t>
            </w:r>
          </w:p>
        </w:tc>
      </w:tr>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9D4479" w:rsidRDefault="000337D3" w:rsidP="000337D3">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35,791,070</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 xml:space="preserve">0 </w:t>
            </w:r>
          </w:p>
        </w:tc>
      </w:tr>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9D4479" w:rsidRDefault="000337D3" w:rsidP="000337D3">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3,913,143</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 xml:space="preserve">8,664,994 </w:t>
            </w:r>
          </w:p>
        </w:tc>
      </w:tr>
      <w:tr w:rsidR="000337D3" w:rsidRPr="002D70DA" w:rsidTr="00843A2B">
        <w:trPr>
          <w:trHeight w:val="6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9D4479" w:rsidRDefault="000337D3" w:rsidP="000337D3">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196,251</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 xml:space="preserve">598,701 </w:t>
            </w:r>
          </w:p>
        </w:tc>
      </w:tr>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37D3" w:rsidRPr="009D4479" w:rsidRDefault="000337D3" w:rsidP="000337D3">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524,056</w:t>
            </w:r>
          </w:p>
        </w:tc>
        <w:tc>
          <w:tcPr>
            <w:tcW w:w="2180" w:type="dxa"/>
            <w:tcBorders>
              <w:top w:val="single" w:sz="4" w:space="0" w:color="auto"/>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 xml:space="preserve">946,407 </w:t>
            </w:r>
          </w:p>
        </w:tc>
      </w:tr>
      <w:tr w:rsidR="000337D3"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337D3" w:rsidRPr="009D4479" w:rsidRDefault="000337D3" w:rsidP="000337D3">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227,229</w:t>
            </w:r>
          </w:p>
        </w:tc>
        <w:tc>
          <w:tcPr>
            <w:tcW w:w="2180" w:type="dxa"/>
            <w:tcBorders>
              <w:top w:val="nil"/>
              <w:left w:val="nil"/>
              <w:bottom w:val="single" w:sz="4" w:space="0" w:color="auto"/>
              <w:right w:val="single" w:sz="4" w:space="0" w:color="auto"/>
            </w:tcBorders>
            <w:shd w:val="clear" w:color="auto" w:fill="auto"/>
          </w:tcPr>
          <w:p w:rsidR="000337D3" w:rsidRPr="000337D3" w:rsidRDefault="000337D3" w:rsidP="000337D3">
            <w:pPr>
              <w:jc w:val="right"/>
              <w:rPr>
                <w:rFonts w:ascii="Arial" w:hAnsi="Arial" w:cs="Arial"/>
                <w:sz w:val="17"/>
                <w:szCs w:val="17"/>
              </w:rPr>
            </w:pPr>
            <w:r w:rsidRPr="000337D3">
              <w:rPr>
                <w:rFonts w:ascii="Arial" w:hAnsi="Arial" w:cs="Arial"/>
                <w:sz w:val="17"/>
                <w:szCs w:val="17"/>
              </w:rPr>
              <w:t xml:space="preserve">988,754 </w:t>
            </w:r>
          </w:p>
        </w:tc>
      </w:tr>
      <w:tr w:rsidR="000337D3"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0337D3" w:rsidRPr="002D70DA" w:rsidRDefault="000337D3"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0337D3" w:rsidRPr="005B5FB9" w:rsidRDefault="000337D3" w:rsidP="002165BD">
            <w:pPr>
              <w:jc w:val="right"/>
              <w:rPr>
                <w:rFonts w:ascii="Arial" w:hAnsi="Arial" w:cs="Arial"/>
                <w:b/>
                <w:bCs/>
                <w:color w:val="000000"/>
                <w:sz w:val="17"/>
                <w:szCs w:val="17"/>
                <w14:numForm w14:val="lining"/>
              </w:rPr>
            </w:pPr>
            <w:r w:rsidRPr="000337D3">
              <w:rPr>
                <w:rFonts w:ascii="Arial" w:hAnsi="Arial" w:cs="Arial"/>
                <w:b/>
                <w:bCs/>
                <w:color w:val="000000"/>
                <w:sz w:val="17"/>
                <w:szCs w:val="17"/>
                <w14:numForm w14:val="lining"/>
              </w:rPr>
              <w:t>296,703,449</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337D3" w:rsidRPr="005B5FB9" w:rsidRDefault="000337D3" w:rsidP="002165BD">
            <w:pPr>
              <w:jc w:val="right"/>
              <w:rPr>
                <w:rFonts w:ascii="Arial" w:hAnsi="Arial" w:cs="Arial"/>
                <w:b/>
                <w:bCs/>
                <w:color w:val="000000"/>
                <w:sz w:val="17"/>
                <w:szCs w:val="17"/>
                <w14:numForm w14:val="lining"/>
              </w:rPr>
            </w:pPr>
            <w:r w:rsidRPr="000337D3">
              <w:rPr>
                <w:rFonts w:ascii="Arial" w:hAnsi="Arial" w:cs="Arial"/>
                <w:b/>
                <w:bCs/>
                <w:color w:val="000000"/>
                <w:sz w:val="17"/>
                <w:szCs w:val="17"/>
                <w14:numForm w14:val="lining"/>
              </w:rPr>
              <w:t>319,264,596</w:t>
            </w:r>
          </w:p>
        </w:tc>
      </w:tr>
    </w:tbl>
    <w:p w:rsidR="00510FDC" w:rsidRDefault="00510FDC" w:rsidP="00EE16EB">
      <w:pPr>
        <w:spacing w:before="80" w:line="250" w:lineRule="exact"/>
        <w:ind w:left="709"/>
        <w:jc w:val="both"/>
        <w:rPr>
          <w:rFonts w:ascii="Arial" w:eastAsia="Calibri" w:hAnsi="Arial" w:cs="Arial"/>
          <w:spacing w:val="-1"/>
          <w:sz w:val="17"/>
          <w:szCs w:val="17"/>
        </w:rPr>
      </w:pPr>
    </w:p>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165BD"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165BD" w:rsidRPr="002D70DA" w:rsidRDefault="002165BD"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165BD" w:rsidRPr="002D70DA" w:rsidRDefault="002165BD" w:rsidP="002165BD">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165BD" w:rsidRPr="002D70DA" w:rsidRDefault="002165BD" w:rsidP="002165BD">
            <w:pPr>
              <w:jc w:val="center"/>
              <w:rPr>
                <w:rFonts w:ascii="Arial" w:hAnsi="Arial" w:cs="Arial"/>
                <w:b/>
                <w:bCs/>
                <w:color w:val="000000"/>
                <w:sz w:val="17"/>
                <w:szCs w:val="17"/>
              </w:rPr>
            </w:pPr>
            <w:r>
              <w:rPr>
                <w:rFonts w:ascii="Arial" w:hAnsi="Arial" w:cs="Arial"/>
                <w:b/>
                <w:bCs/>
                <w:color w:val="000000"/>
                <w:sz w:val="17"/>
                <w:szCs w:val="17"/>
              </w:rPr>
              <w:t>2015</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6C5E04" w:rsidRDefault="00E85CA7" w:rsidP="00E85CA7">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b/>
                <w:sz w:val="17"/>
                <w:szCs w:val="17"/>
              </w:rPr>
            </w:pPr>
            <w:r w:rsidRPr="00E85CA7">
              <w:rPr>
                <w:rFonts w:ascii="Arial" w:hAnsi="Arial" w:cs="Arial"/>
                <w:b/>
                <w:sz w:val="17"/>
                <w:szCs w:val="17"/>
              </w:rPr>
              <w:t>990,200,900</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b/>
                <w:sz w:val="17"/>
                <w:szCs w:val="17"/>
              </w:rPr>
            </w:pPr>
            <w:r w:rsidRPr="00E85CA7">
              <w:rPr>
                <w:rFonts w:ascii="Arial" w:hAnsi="Arial" w:cs="Arial"/>
                <w:b/>
                <w:sz w:val="17"/>
                <w:szCs w:val="17"/>
              </w:rPr>
              <w:t xml:space="preserve">956,225,761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6C5E04" w:rsidRDefault="00E85CA7" w:rsidP="00E85CA7">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b/>
                <w:sz w:val="17"/>
                <w:szCs w:val="17"/>
              </w:rPr>
            </w:pPr>
            <w:r w:rsidRPr="00E85CA7">
              <w:rPr>
                <w:rFonts w:ascii="Arial" w:hAnsi="Arial" w:cs="Arial"/>
                <w:b/>
                <w:sz w:val="17"/>
                <w:szCs w:val="17"/>
              </w:rPr>
              <w:t>43,115,072</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b/>
                <w:sz w:val="17"/>
                <w:szCs w:val="17"/>
              </w:rPr>
            </w:pPr>
            <w:r w:rsidRPr="00E85CA7">
              <w:rPr>
                <w:rFonts w:ascii="Arial" w:hAnsi="Arial" w:cs="Arial"/>
                <w:b/>
                <w:sz w:val="17"/>
                <w:szCs w:val="17"/>
              </w:rPr>
              <w:t xml:space="preserve">47,074,662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6C5E04" w:rsidRDefault="00E85CA7" w:rsidP="00E85CA7">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b/>
                <w:sz w:val="17"/>
                <w:szCs w:val="17"/>
              </w:rPr>
            </w:pPr>
            <w:r w:rsidRPr="00E85CA7">
              <w:rPr>
                <w:rFonts w:ascii="Arial" w:hAnsi="Arial" w:cs="Arial"/>
                <w:b/>
                <w:sz w:val="17"/>
                <w:szCs w:val="17"/>
              </w:rPr>
              <w:t>50,444,462</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b/>
                <w:sz w:val="17"/>
                <w:szCs w:val="17"/>
              </w:rPr>
            </w:pPr>
            <w:r w:rsidRPr="00E85CA7">
              <w:rPr>
                <w:rFonts w:ascii="Arial" w:hAnsi="Arial" w:cs="Arial"/>
                <w:b/>
                <w:sz w:val="17"/>
                <w:szCs w:val="17"/>
              </w:rPr>
              <w:t xml:space="preserve">64,192,460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6C5E04" w:rsidRDefault="00E85CA7" w:rsidP="00E85CA7">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b/>
                <w:sz w:val="17"/>
                <w:szCs w:val="17"/>
              </w:rPr>
            </w:pPr>
            <w:r w:rsidRPr="00E85CA7">
              <w:rPr>
                <w:rFonts w:ascii="Arial" w:hAnsi="Arial" w:cs="Arial"/>
                <w:b/>
                <w:sz w:val="17"/>
                <w:szCs w:val="17"/>
              </w:rPr>
              <w:t>67,477,840</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b/>
                <w:sz w:val="17"/>
                <w:szCs w:val="17"/>
              </w:rPr>
            </w:pPr>
            <w:r w:rsidRPr="00E85CA7">
              <w:rPr>
                <w:rFonts w:ascii="Arial" w:hAnsi="Arial" w:cs="Arial"/>
                <w:b/>
                <w:sz w:val="17"/>
                <w:szCs w:val="17"/>
              </w:rPr>
              <w:t xml:space="preserve">69,367,303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9D4479" w:rsidRDefault="00E85CA7" w:rsidP="00E85CA7">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2,634,520</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 xml:space="preserve">2,593,994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9D4479" w:rsidRDefault="00E85CA7" w:rsidP="00E85CA7">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11,712,482</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 xml:space="preserve">11,247,225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9D4479" w:rsidRDefault="00E85CA7" w:rsidP="00E85CA7">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8,316,949</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 xml:space="preserve">9,898,554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9D4479" w:rsidRDefault="00E85CA7" w:rsidP="00E85CA7">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28,472,552</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 xml:space="preserve">0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9D4479" w:rsidRDefault="00E85CA7" w:rsidP="00E85CA7">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8,348,755</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 xml:space="preserve">40,014,931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9D4479" w:rsidRDefault="00E85CA7" w:rsidP="00E85CA7">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3,409,961</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 xml:space="preserve">1,277,334 </w:t>
            </w:r>
          </w:p>
        </w:tc>
      </w:tr>
      <w:tr w:rsidR="00E85CA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5CA7" w:rsidRPr="009D4479" w:rsidRDefault="00E85CA7" w:rsidP="00E85CA7">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2,106,724</w:t>
            </w:r>
          </w:p>
        </w:tc>
        <w:tc>
          <w:tcPr>
            <w:tcW w:w="2180" w:type="dxa"/>
            <w:tcBorders>
              <w:top w:val="single" w:sz="4" w:space="0" w:color="auto"/>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 xml:space="preserve">1,740,509 </w:t>
            </w:r>
          </w:p>
        </w:tc>
      </w:tr>
      <w:tr w:rsidR="00E85CA7"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85CA7" w:rsidRPr="009D4479" w:rsidRDefault="00E85CA7" w:rsidP="00E85CA7">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2,475,896</w:t>
            </w:r>
          </w:p>
        </w:tc>
        <w:tc>
          <w:tcPr>
            <w:tcW w:w="2180" w:type="dxa"/>
            <w:tcBorders>
              <w:top w:val="nil"/>
              <w:left w:val="nil"/>
              <w:bottom w:val="single" w:sz="4" w:space="0" w:color="auto"/>
              <w:right w:val="single" w:sz="4" w:space="0" w:color="auto"/>
            </w:tcBorders>
            <w:shd w:val="clear" w:color="auto" w:fill="auto"/>
          </w:tcPr>
          <w:p w:rsidR="00E85CA7" w:rsidRPr="00E85CA7" w:rsidRDefault="00E85CA7" w:rsidP="00E85CA7">
            <w:pPr>
              <w:jc w:val="right"/>
              <w:rPr>
                <w:rFonts w:ascii="Arial" w:hAnsi="Arial" w:cs="Arial"/>
                <w:sz w:val="17"/>
                <w:szCs w:val="17"/>
              </w:rPr>
            </w:pPr>
            <w:r w:rsidRPr="00E85CA7">
              <w:rPr>
                <w:rFonts w:ascii="Arial" w:hAnsi="Arial" w:cs="Arial"/>
                <w:sz w:val="17"/>
                <w:szCs w:val="17"/>
              </w:rPr>
              <w:t xml:space="preserve">2,594,755 </w:t>
            </w:r>
          </w:p>
        </w:tc>
      </w:tr>
      <w:tr w:rsidR="002165BD"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2165BD" w:rsidRPr="002D70DA" w:rsidRDefault="002165BD"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2165BD" w:rsidRPr="005B5FB9" w:rsidRDefault="002165BD" w:rsidP="002165BD">
            <w:pPr>
              <w:jc w:val="right"/>
              <w:rPr>
                <w:rFonts w:ascii="Arial" w:hAnsi="Arial" w:cs="Arial"/>
                <w:b/>
                <w:bCs/>
                <w:color w:val="000000"/>
                <w:sz w:val="17"/>
                <w:szCs w:val="17"/>
                <w14:numForm w14:val="lining"/>
              </w:rPr>
            </w:pPr>
            <w:r w:rsidRPr="000337D3">
              <w:rPr>
                <w:rFonts w:ascii="Arial" w:hAnsi="Arial" w:cs="Arial"/>
                <w:b/>
                <w:bCs/>
                <w:color w:val="000000"/>
                <w:sz w:val="17"/>
                <w:szCs w:val="17"/>
                <w14:numForm w14:val="lining"/>
              </w:rPr>
              <w:t>296,703,449</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165BD" w:rsidRPr="005B5FB9" w:rsidRDefault="002165BD" w:rsidP="002165BD">
            <w:pPr>
              <w:jc w:val="right"/>
              <w:rPr>
                <w:rFonts w:ascii="Arial" w:hAnsi="Arial" w:cs="Arial"/>
                <w:b/>
                <w:bCs/>
                <w:color w:val="000000"/>
                <w:sz w:val="17"/>
                <w:szCs w:val="17"/>
                <w14:numForm w14:val="lining"/>
              </w:rPr>
            </w:pPr>
            <w:r w:rsidRPr="000337D3">
              <w:rPr>
                <w:rFonts w:ascii="Arial" w:hAnsi="Arial" w:cs="Arial"/>
                <w:b/>
                <w:bCs/>
                <w:color w:val="000000"/>
                <w:sz w:val="17"/>
                <w:szCs w:val="17"/>
                <w14:numForm w14:val="lining"/>
              </w:rPr>
              <w:t>319,264,596</w:t>
            </w:r>
          </w:p>
        </w:tc>
      </w:tr>
    </w:tbl>
    <w:p w:rsidR="00A2503B" w:rsidRDefault="00A2503B">
      <w:pPr>
        <w:rPr>
          <w:rFonts w:ascii="Arial" w:eastAsia="Calibri" w:hAnsi="Arial" w:cs="Arial"/>
          <w:spacing w:val="-1"/>
          <w:sz w:val="17"/>
          <w:szCs w:val="17"/>
        </w:rPr>
      </w:pPr>
      <w:r>
        <w:rPr>
          <w:rFonts w:ascii="Arial" w:eastAsia="Calibri" w:hAnsi="Arial" w:cs="Arial"/>
          <w:spacing w:val="-1"/>
          <w:sz w:val="17"/>
          <w:szCs w:val="17"/>
        </w:rPr>
        <w:br w:type="page"/>
      </w: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8361C"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8361C" w:rsidRPr="002D70DA" w:rsidRDefault="0058361C" w:rsidP="003F2A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361C" w:rsidRPr="002D70DA" w:rsidRDefault="0058361C" w:rsidP="003F2A8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361C" w:rsidRPr="002D70DA" w:rsidRDefault="0058361C" w:rsidP="003F2A85">
            <w:pPr>
              <w:jc w:val="center"/>
              <w:rPr>
                <w:rFonts w:ascii="Arial" w:hAnsi="Arial" w:cs="Arial"/>
                <w:b/>
                <w:bCs/>
                <w:color w:val="000000"/>
                <w:sz w:val="17"/>
                <w:szCs w:val="17"/>
              </w:rPr>
            </w:pPr>
            <w:r>
              <w:rPr>
                <w:rFonts w:ascii="Arial" w:hAnsi="Arial" w:cs="Arial"/>
                <w:b/>
                <w:bCs/>
                <w:color w:val="000000"/>
                <w:sz w:val="17"/>
                <w:szCs w:val="17"/>
              </w:rPr>
              <w:t>2015</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6C5E04" w:rsidRDefault="000B0333" w:rsidP="000B0333">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8,383,928,086</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6,557,644,670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6C5E04" w:rsidRDefault="000B0333" w:rsidP="000B0333">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78,234,737</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35,332,886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6C5E04" w:rsidRDefault="000B0333" w:rsidP="000B0333">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103,302,346</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103,770,511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6C5E04" w:rsidRDefault="000B0333" w:rsidP="000B0333">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76,831,579</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137,499,967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9D4479" w:rsidRDefault="000B0333" w:rsidP="000B0333">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2,134,149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9D4479" w:rsidRDefault="000B0333" w:rsidP="000B0333">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4,479,633</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0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9D4479" w:rsidRDefault="000B0333" w:rsidP="000B0333">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1,884</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0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9D4479" w:rsidRDefault="000B0333" w:rsidP="000B0333">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68,931,547</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133,743,830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9D4479" w:rsidRDefault="000B0333" w:rsidP="000B0333">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2,067,648</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498,335 </w:t>
            </w:r>
          </w:p>
        </w:tc>
      </w:tr>
      <w:tr w:rsidR="000B0333"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0333" w:rsidRPr="009D4479" w:rsidRDefault="000B0333" w:rsidP="000B0333">
            <w:pPr>
              <w:ind w:left="709"/>
              <w:rPr>
                <w:rFonts w:ascii="Arial" w:hAnsi="Arial" w:cs="Arial"/>
                <w:sz w:val="17"/>
                <w:szCs w:val="17"/>
              </w:rPr>
            </w:pPr>
            <w:r w:rsidRPr="006C5E04">
              <w:rPr>
                <w:rFonts w:ascii="Arial" w:hAnsi="Arial" w:cs="Arial"/>
                <w:sz w:val="17"/>
                <w:szCs w:val="17"/>
              </w:rPr>
              <w:t>Tribunal de lo Contencioso Administrativo</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1,350,867</w:t>
            </w:r>
          </w:p>
        </w:tc>
        <w:tc>
          <w:tcPr>
            <w:tcW w:w="2180" w:type="dxa"/>
            <w:tcBorders>
              <w:top w:val="single" w:sz="4" w:space="0" w:color="auto"/>
              <w:left w:val="nil"/>
              <w:bottom w:val="single" w:sz="4" w:space="0" w:color="auto"/>
              <w:right w:val="single" w:sz="4" w:space="0" w:color="auto"/>
            </w:tcBorders>
            <w:shd w:val="clear" w:color="auto" w:fill="auto"/>
          </w:tcPr>
          <w:p w:rsidR="000B0333" w:rsidRPr="000B0333" w:rsidRDefault="000B0333" w:rsidP="000B0333">
            <w:pPr>
              <w:jc w:val="right"/>
              <w:rPr>
                <w:rFonts w:ascii="Arial" w:hAnsi="Arial" w:cs="Arial"/>
                <w:sz w:val="17"/>
                <w:szCs w:val="17"/>
              </w:rPr>
            </w:pPr>
            <w:r w:rsidRPr="000B0333">
              <w:rPr>
                <w:rFonts w:ascii="Arial" w:hAnsi="Arial" w:cs="Arial"/>
                <w:sz w:val="17"/>
                <w:szCs w:val="17"/>
              </w:rPr>
              <w:t xml:space="preserve">1,123,652 </w:t>
            </w:r>
          </w:p>
        </w:tc>
      </w:tr>
      <w:tr w:rsidR="000B0333" w:rsidRPr="002D70DA" w:rsidTr="003F2A85">
        <w:trPr>
          <w:trHeight w:val="240"/>
          <w:jc w:val="center"/>
        </w:trPr>
        <w:tc>
          <w:tcPr>
            <w:tcW w:w="4900" w:type="dxa"/>
            <w:tcBorders>
              <w:top w:val="nil"/>
              <w:left w:val="nil"/>
              <w:bottom w:val="nil"/>
              <w:right w:val="single" w:sz="4" w:space="0" w:color="auto"/>
            </w:tcBorders>
            <w:shd w:val="clear" w:color="000000" w:fill="FFFFFF"/>
            <w:vAlign w:val="center"/>
            <w:hideMark/>
          </w:tcPr>
          <w:p w:rsidR="000B0333" w:rsidRPr="002D70DA" w:rsidRDefault="000B0333" w:rsidP="000B033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0B0333" w:rsidRPr="000B0333" w:rsidRDefault="000B0333" w:rsidP="000B0333">
            <w:pPr>
              <w:jc w:val="right"/>
              <w:rPr>
                <w:rFonts w:ascii="Arial" w:hAnsi="Arial" w:cs="Arial"/>
                <w:b/>
                <w:sz w:val="17"/>
                <w:szCs w:val="17"/>
              </w:rPr>
            </w:pPr>
            <w:r w:rsidRPr="000B0333">
              <w:rPr>
                <w:rFonts w:ascii="Arial" w:hAnsi="Arial" w:cs="Arial"/>
                <w:b/>
                <w:sz w:val="17"/>
                <w:szCs w:val="17"/>
              </w:rPr>
              <w:t>8,642,296,748</w:t>
            </w:r>
          </w:p>
        </w:tc>
        <w:tc>
          <w:tcPr>
            <w:tcW w:w="2180" w:type="dxa"/>
            <w:tcBorders>
              <w:top w:val="nil"/>
              <w:left w:val="single" w:sz="4" w:space="0" w:color="auto"/>
              <w:bottom w:val="single" w:sz="4" w:space="0" w:color="auto"/>
              <w:right w:val="single" w:sz="4" w:space="0" w:color="auto"/>
            </w:tcBorders>
            <w:shd w:val="clear" w:color="000000" w:fill="FFFFFF"/>
            <w:hideMark/>
          </w:tcPr>
          <w:p w:rsidR="000B0333" w:rsidRPr="000B0333" w:rsidRDefault="000B0333" w:rsidP="000B0333">
            <w:pPr>
              <w:jc w:val="right"/>
              <w:rPr>
                <w:rFonts w:ascii="Arial" w:hAnsi="Arial" w:cs="Arial"/>
                <w:b/>
                <w:sz w:val="17"/>
                <w:szCs w:val="17"/>
              </w:rPr>
            </w:pPr>
            <w:r w:rsidRPr="000B0333">
              <w:rPr>
                <w:rFonts w:ascii="Arial" w:hAnsi="Arial" w:cs="Arial"/>
                <w:b/>
                <w:sz w:val="17"/>
                <w:szCs w:val="17"/>
              </w:rPr>
              <w:t xml:space="preserve">6,834,248,033 </w:t>
            </w:r>
          </w:p>
        </w:tc>
      </w:tr>
    </w:tbl>
    <w:p w:rsidR="00BC40BB" w:rsidRDefault="00BC40BB" w:rsidP="000B0333">
      <w:pPr>
        <w:autoSpaceDE w:val="0"/>
        <w:autoSpaceDN w:val="0"/>
        <w:adjustRightInd w:val="0"/>
        <w:spacing w:before="240" w:after="120"/>
        <w:ind w:left="709"/>
        <w:rPr>
          <w:rFonts w:ascii="Arial" w:eastAsia="Calibri" w:hAnsi="Arial" w:cs="Arial"/>
          <w:spacing w:val="-1"/>
          <w:sz w:val="17"/>
          <w:szCs w:val="17"/>
        </w:rPr>
      </w:pP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26660B">
            <w:pPr>
              <w:jc w:val="right"/>
              <w:rPr>
                <w:rFonts w:ascii="Arial" w:hAnsi="Arial" w:cs="Arial"/>
                <w:b/>
                <w:bCs/>
                <w:color w:val="000000"/>
                <w:sz w:val="17"/>
                <w:szCs w:val="17"/>
              </w:rPr>
            </w:pPr>
            <w:r w:rsidRPr="0026660B">
              <w:rPr>
                <w:rFonts w:ascii="Arial" w:hAnsi="Arial" w:cs="Arial"/>
                <w:b/>
                <w:bCs/>
                <w:color w:val="000000"/>
                <w:sz w:val="17"/>
                <w:szCs w:val="17"/>
              </w:rPr>
              <w:t>30,832,811,549</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470B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0C6BE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9075B3" w:rsidRDefault="00364153">
            <w:pPr>
              <w:rPr>
                <w:rFonts w:ascii="Arial" w:hAnsi="Arial" w:cs="Arial"/>
                <w:color w:val="000000"/>
                <w:sz w:val="17"/>
                <w:szCs w:val="17"/>
              </w:rPr>
            </w:pPr>
            <w:r w:rsidRPr="00364153">
              <w:rPr>
                <w:rFonts w:ascii="Arial" w:hAnsi="Arial" w:cs="Arial"/>
                <w:color w:val="000000"/>
                <w:sz w:val="17"/>
                <w:szCs w:val="17"/>
              </w:rPr>
              <w:t>Transferencias a Entidades Paraestatales</w:t>
            </w:r>
          </w:p>
        </w:tc>
        <w:tc>
          <w:tcPr>
            <w:tcW w:w="2180" w:type="dxa"/>
            <w:tcBorders>
              <w:top w:val="nil"/>
              <w:left w:val="nil"/>
              <w:bottom w:val="single" w:sz="4" w:space="0" w:color="auto"/>
              <w:right w:val="single" w:sz="4" w:space="0" w:color="auto"/>
            </w:tcBorders>
            <w:shd w:val="clear" w:color="auto" w:fill="auto"/>
            <w:vAlign w:val="center"/>
          </w:tcPr>
          <w:p w:rsidR="00BC0DE0" w:rsidRPr="009075B3" w:rsidRDefault="00A059DC">
            <w:pPr>
              <w:jc w:val="right"/>
              <w:rPr>
                <w:rFonts w:ascii="Arial" w:hAnsi="Arial" w:cs="Arial"/>
                <w:bCs/>
                <w:color w:val="000000"/>
                <w:sz w:val="17"/>
                <w:szCs w:val="17"/>
              </w:rPr>
            </w:pPr>
            <w:r w:rsidRPr="00A059DC">
              <w:rPr>
                <w:rFonts w:ascii="Arial" w:hAnsi="Arial" w:cs="Arial"/>
                <w:bCs/>
                <w:color w:val="000000"/>
                <w:sz w:val="17"/>
                <w:szCs w:val="17"/>
              </w:rPr>
              <w:t>5,125,832,784</w:t>
            </w:r>
          </w:p>
        </w:tc>
        <w:tc>
          <w:tcPr>
            <w:tcW w:w="2180" w:type="dxa"/>
            <w:tcBorders>
              <w:top w:val="nil"/>
              <w:left w:val="nil"/>
              <w:bottom w:val="single" w:sz="4" w:space="0" w:color="auto"/>
              <w:right w:val="single" w:sz="4" w:space="0" w:color="auto"/>
            </w:tcBorders>
            <w:shd w:val="clear" w:color="auto" w:fill="auto"/>
            <w:vAlign w:val="center"/>
          </w:tcPr>
          <w:p w:rsidR="00BC0DE0" w:rsidRPr="009075B3" w:rsidRDefault="0026660B" w:rsidP="0004595A">
            <w:pPr>
              <w:jc w:val="right"/>
              <w:rPr>
                <w:rFonts w:ascii="Arial" w:hAnsi="Arial" w:cs="Arial"/>
                <w:bCs/>
                <w:color w:val="000000"/>
                <w:sz w:val="17"/>
                <w:szCs w:val="17"/>
              </w:rPr>
            </w:pPr>
            <w:r>
              <w:rPr>
                <w:rFonts w:ascii="Arial" w:hAnsi="Arial" w:cs="Arial"/>
                <w:bCs/>
                <w:color w:val="000000"/>
                <w:sz w:val="17"/>
                <w:szCs w:val="17"/>
              </w:rPr>
              <w:t>16.62</w:t>
            </w:r>
            <w:r w:rsidR="009075B3">
              <w:rPr>
                <w:rFonts w:ascii="Arial" w:hAnsi="Arial" w:cs="Arial"/>
                <w:bCs/>
                <w:color w:val="000000"/>
                <w:sz w:val="17"/>
                <w:szCs w:val="17"/>
              </w:rPr>
              <w:t>%</w:t>
            </w:r>
          </w:p>
        </w:tc>
      </w:tr>
      <w:tr w:rsidR="0004595A" w:rsidRPr="002D70DA" w:rsidTr="000C6BE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595A" w:rsidRPr="009075B3" w:rsidRDefault="00364153">
            <w:pPr>
              <w:rPr>
                <w:rFonts w:ascii="Arial" w:hAnsi="Arial" w:cs="Arial"/>
                <w:color w:val="000000"/>
                <w:sz w:val="17"/>
                <w:szCs w:val="17"/>
              </w:rPr>
            </w:pPr>
            <w:r w:rsidRPr="00364153">
              <w:rPr>
                <w:rFonts w:ascii="Arial" w:hAnsi="Arial" w:cs="Arial"/>
                <w:color w:val="000000"/>
                <w:sz w:val="17"/>
                <w:szCs w:val="17"/>
              </w:rPr>
              <w:t>Aportaciones de la Federación a Entidades Federativas y Municipios</w:t>
            </w:r>
          </w:p>
        </w:tc>
        <w:tc>
          <w:tcPr>
            <w:tcW w:w="2180" w:type="dxa"/>
            <w:tcBorders>
              <w:top w:val="single" w:sz="4" w:space="0" w:color="auto"/>
              <w:left w:val="nil"/>
              <w:bottom w:val="single" w:sz="4" w:space="0" w:color="auto"/>
              <w:right w:val="single" w:sz="4" w:space="0" w:color="auto"/>
            </w:tcBorders>
            <w:shd w:val="clear" w:color="auto" w:fill="auto"/>
            <w:vAlign w:val="center"/>
          </w:tcPr>
          <w:p w:rsidR="0004595A" w:rsidRPr="0004595A" w:rsidRDefault="00A059DC">
            <w:pPr>
              <w:jc w:val="right"/>
              <w:rPr>
                <w:rFonts w:ascii="Arial" w:hAnsi="Arial" w:cs="Arial"/>
                <w:bCs/>
                <w:color w:val="000000"/>
                <w:sz w:val="17"/>
                <w:szCs w:val="17"/>
              </w:rPr>
            </w:pPr>
            <w:r w:rsidRPr="00A059DC">
              <w:rPr>
                <w:rFonts w:ascii="Arial" w:hAnsi="Arial" w:cs="Arial"/>
                <w:bCs/>
                <w:color w:val="000000"/>
                <w:sz w:val="17"/>
                <w:szCs w:val="17"/>
              </w:rPr>
              <w:t>10,465,927,769</w:t>
            </w:r>
          </w:p>
        </w:tc>
        <w:tc>
          <w:tcPr>
            <w:tcW w:w="2180" w:type="dxa"/>
            <w:tcBorders>
              <w:top w:val="single" w:sz="4" w:space="0" w:color="auto"/>
              <w:left w:val="nil"/>
              <w:bottom w:val="single" w:sz="4" w:space="0" w:color="auto"/>
              <w:right w:val="single" w:sz="4" w:space="0" w:color="auto"/>
            </w:tcBorders>
            <w:shd w:val="clear" w:color="auto" w:fill="auto"/>
            <w:vAlign w:val="center"/>
          </w:tcPr>
          <w:p w:rsidR="0004595A" w:rsidRDefault="000C6BEB">
            <w:pPr>
              <w:jc w:val="right"/>
              <w:rPr>
                <w:rFonts w:ascii="Arial" w:hAnsi="Arial" w:cs="Arial"/>
                <w:bCs/>
                <w:color w:val="000000"/>
                <w:sz w:val="17"/>
                <w:szCs w:val="17"/>
              </w:rPr>
            </w:pPr>
            <w:r>
              <w:rPr>
                <w:rFonts w:ascii="Arial" w:hAnsi="Arial" w:cs="Arial"/>
                <w:bCs/>
                <w:color w:val="000000"/>
                <w:sz w:val="17"/>
                <w:szCs w:val="17"/>
              </w:rPr>
              <w:t>33</w:t>
            </w:r>
            <w:r w:rsidR="0004595A">
              <w:rPr>
                <w:rFonts w:ascii="Arial" w:hAnsi="Arial" w:cs="Arial"/>
                <w:bCs/>
                <w:color w:val="000000"/>
                <w:sz w:val="17"/>
                <w:szCs w:val="17"/>
              </w:rPr>
              <w:t>.</w:t>
            </w:r>
            <w:r>
              <w:rPr>
                <w:rFonts w:ascii="Arial" w:hAnsi="Arial" w:cs="Arial"/>
                <w:bCs/>
                <w:color w:val="000000"/>
                <w:sz w:val="17"/>
                <w:szCs w:val="17"/>
              </w:rPr>
              <w:t>9</w:t>
            </w:r>
            <w:r w:rsidR="0026660B">
              <w:rPr>
                <w:rFonts w:ascii="Arial" w:hAnsi="Arial" w:cs="Arial"/>
                <w:bCs/>
                <w:color w:val="000000"/>
                <w:sz w:val="17"/>
                <w:szCs w:val="17"/>
              </w:rPr>
              <w:t>4</w:t>
            </w:r>
            <w:r w:rsidR="0004595A">
              <w:rPr>
                <w:rFonts w:ascii="Arial" w:hAnsi="Arial" w:cs="Arial"/>
                <w:bCs/>
                <w:color w:val="000000"/>
                <w:sz w:val="17"/>
                <w:szCs w:val="17"/>
              </w:rPr>
              <w:t>%</w:t>
            </w:r>
          </w:p>
        </w:tc>
      </w:tr>
    </w:tbl>
    <w:p w:rsidR="00534381" w:rsidRDefault="00534381" w:rsidP="00534381">
      <w:pPr>
        <w:spacing w:before="80" w:line="250" w:lineRule="exact"/>
        <w:jc w:val="both"/>
        <w:rPr>
          <w:rFonts w:ascii="Arial" w:eastAsia="Calibri" w:hAnsi="Arial" w:cs="Arial"/>
          <w:b/>
          <w:spacing w:val="-1"/>
          <w:sz w:val="17"/>
          <w:szCs w:val="17"/>
        </w:rPr>
      </w:pPr>
    </w:p>
    <w:p w:rsidR="00A2503B" w:rsidRDefault="00A2503B">
      <w:pPr>
        <w:rPr>
          <w:rFonts w:ascii="Arial" w:eastAsia="Calibri" w:hAnsi="Arial" w:cs="Arial"/>
          <w:b/>
          <w:spacing w:val="-1"/>
          <w:sz w:val="17"/>
          <w:szCs w:val="17"/>
        </w:rPr>
      </w:pPr>
      <w:r>
        <w:rPr>
          <w:rFonts w:ascii="Arial" w:eastAsia="Calibri" w:hAnsi="Arial" w:cs="Arial"/>
          <w:b/>
          <w:spacing w:val="-1"/>
          <w:sz w:val="17"/>
          <w:szCs w:val="17"/>
        </w:rPr>
        <w:br w:type="page"/>
      </w:r>
    </w:p>
    <w:p w:rsidR="00534381" w:rsidRPr="00E76A87" w:rsidRDefault="00534381" w:rsidP="00812398">
      <w:pPr>
        <w:pStyle w:val="Prrafodelista"/>
        <w:numPr>
          <w:ilvl w:val="0"/>
          <w:numId w:val="13"/>
        </w:numPr>
        <w:spacing w:before="80" w:line="250" w:lineRule="exact"/>
        <w:jc w:val="both"/>
        <w:rPr>
          <w:rFonts w:ascii="Arial" w:eastAsia="Calibri" w:hAnsi="Arial" w:cs="Arial"/>
          <w:b/>
          <w:spacing w:val="-1"/>
          <w:sz w:val="17"/>
          <w:szCs w:val="17"/>
        </w:rPr>
      </w:pPr>
      <w:r w:rsidRPr="00E76A87">
        <w:rPr>
          <w:rFonts w:ascii="Arial" w:eastAsia="Calibri" w:hAnsi="Arial" w:cs="Arial"/>
          <w:b/>
          <w:spacing w:val="-1"/>
          <w:sz w:val="17"/>
          <w:szCs w:val="17"/>
        </w:rPr>
        <w:lastRenderedPageBreak/>
        <w:t>Otros Gastos y Pérdidas Extraordinarias</w:t>
      </w:r>
    </w:p>
    <w:p w:rsidR="00D80124" w:rsidRPr="00D80124" w:rsidRDefault="00D80124" w:rsidP="00D80124">
      <w:pPr>
        <w:autoSpaceDE w:val="0"/>
        <w:autoSpaceDN w:val="0"/>
        <w:adjustRightInd w:val="0"/>
        <w:spacing w:before="240" w:after="120"/>
        <w:ind w:left="360"/>
        <w:rPr>
          <w:rFonts w:ascii="Arial" w:eastAsia="Calibri" w:hAnsi="Arial" w:cs="Arial"/>
          <w:spacing w:val="-1"/>
          <w:sz w:val="17"/>
          <w:szCs w:val="17"/>
        </w:rPr>
      </w:pPr>
      <w:r w:rsidRPr="00D80124">
        <w:rPr>
          <w:rFonts w:ascii="Arial" w:eastAsia="Calibri" w:hAnsi="Arial" w:cs="Arial"/>
          <w:spacing w:val="-1"/>
          <w:sz w:val="17"/>
          <w:szCs w:val="17"/>
        </w:rPr>
        <w:t>El rubro de Otros Gastos y Pérdidas Extraordinarias está distribuido de la siguiente manera:</w:t>
      </w:r>
    </w:p>
    <w:p w:rsidR="00D80124" w:rsidRPr="00D80124" w:rsidRDefault="00D80124" w:rsidP="00D80124">
      <w:pPr>
        <w:autoSpaceDE w:val="0"/>
        <w:autoSpaceDN w:val="0"/>
        <w:adjustRightInd w:val="0"/>
        <w:spacing w:before="240" w:after="120"/>
        <w:ind w:left="360"/>
        <w:jc w:val="center"/>
        <w:rPr>
          <w:rFonts w:ascii="Arial" w:eastAsia="Calibri" w:hAnsi="Arial" w:cs="Arial"/>
          <w:b/>
          <w:spacing w:val="-1"/>
          <w:sz w:val="17"/>
          <w:szCs w:val="17"/>
        </w:rPr>
      </w:pPr>
      <w:r w:rsidRPr="00D80124">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0124" w:rsidRPr="002D70DA" w:rsidRDefault="00D80124" w:rsidP="003F2A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80124" w:rsidRPr="002D70DA" w:rsidRDefault="00D80124" w:rsidP="003F2A85">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80124" w:rsidRPr="002D70DA" w:rsidRDefault="00D80124" w:rsidP="003F2A85">
            <w:pPr>
              <w:jc w:val="center"/>
              <w:rPr>
                <w:rFonts w:ascii="Arial" w:hAnsi="Arial" w:cs="Arial"/>
                <w:b/>
                <w:bCs/>
                <w:color w:val="000000"/>
                <w:sz w:val="17"/>
                <w:szCs w:val="17"/>
              </w:rPr>
            </w:pPr>
            <w:r>
              <w:rPr>
                <w:rFonts w:ascii="Arial" w:hAnsi="Arial" w:cs="Arial"/>
                <w:b/>
                <w:bCs/>
                <w:color w:val="000000"/>
                <w:sz w:val="17"/>
                <w:szCs w:val="17"/>
              </w:rPr>
              <w:t>2015</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6C5E04" w:rsidRDefault="00D80124" w:rsidP="003F2A85">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740,033,159</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250,830,614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6C5E04" w:rsidRDefault="00D80124" w:rsidP="003F2A85">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13,619,387</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11,455,207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6C5E04" w:rsidRDefault="00D80124" w:rsidP="003F2A85">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3,717,660</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442,872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6C5E04" w:rsidRDefault="00D80124" w:rsidP="003F2A85">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22,001,746</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2,086,887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9D4479" w:rsidRDefault="00D80124" w:rsidP="003F2A85">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152,565</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108,715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9D4479" w:rsidRDefault="00D80124" w:rsidP="003F2A85">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554,197</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749,631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9D4479" w:rsidRDefault="00D80124" w:rsidP="003F2A85">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1,690,288</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785,584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9D4479" w:rsidRDefault="00D80124" w:rsidP="003F2A85">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18,361,385</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0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9D4479" w:rsidRDefault="00D80124" w:rsidP="003F2A85">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700,103</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434,097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9D4479" w:rsidRDefault="00D80124" w:rsidP="003F2A85">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29,295</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0 </w:t>
            </w:r>
          </w:p>
        </w:tc>
      </w:tr>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0124" w:rsidRPr="009D4479" w:rsidRDefault="00D80124" w:rsidP="003F2A85">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513,912</w:t>
            </w:r>
          </w:p>
        </w:tc>
        <w:tc>
          <w:tcPr>
            <w:tcW w:w="2180" w:type="dxa"/>
            <w:tcBorders>
              <w:top w:val="single" w:sz="4" w:space="0" w:color="auto"/>
              <w:left w:val="nil"/>
              <w:bottom w:val="single" w:sz="4" w:space="0" w:color="auto"/>
              <w:right w:val="single" w:sz="4" w:space="0" w:color="auto"/>
            </w:tcBorders>
            <w:shd w:val="clear" w:color="auto" w:fill="auto"/>
          </w:tcPr>
          <w:p w:rsidR="00D80124" w:rsidRPr="00BC40BB" w:rsidRDefault="00D80124" w:rsidP="003F2A85">
            <w:pPr>
              <w:jc w:val="right"/>
              <w:rPr>
                <w:rFonts w:ascii="Arial" w:hAnsi="Arial" w:cs="Arial"/>
                <w:sz w:val="17"/>
                <w:szCs w:val="17"/>
              </w:rPr>
            </w:pPr>
            <w:r w:rsidRPr="00BC40BB">
              <w:rPr>
                <w:rFonts w:ascii="Arial" w:hAnsi="Arial" w:cs="Arial"/>
                <w:sz w:val="17"/>
                <w:szCs w:val="17"/>
              </w:rPr>
              <w:t xml:space="preserve">8,860 </w:t>
            </w:r>
          </w:p>
        </w:tc>
      </w:tr>
      <w:tr w:rsidR="00D80124" w:rsidRPr="002D70DA" w:rsidTr="003F2A85">
        <w:trPr>
          <w:trHeight w:val="240"/>
          <w:jc w:val="center"/>
        </w:trPr>
        <w:tc>
          <w:tcPr>
            <w:tcW w:w="4900" w:type="dxa"/>
            <w:tcBorders>
              <w:top w:val="nil"/>
              <w:left w:val="nil"/>
              <w:bottom w:val="nil"/>
              <w:right w:val="single" w:sz="4" w:space="0" w:color="auto"/>
            </w:tcBorders>
            <w:shd w:val="clear" w:color="000000" w:fill="FFFFFF"/>
            <w:vAlign w:val="center"/>
            <w:hideMark/>
          </w:tcPr>
          <w:p w:rsidR="00D80124" w:rsidRPr="002D70DA" w:rsidRDefault="00D80124" w:rsidP="003F2A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D80124" w:rsidRPr="000B0333" w:rsidRDefault="00D80124" w:rsidP="003F2A85">
            <w:pPr>
              <w:jc w:val="right"/>
              <w:rPr>
                <w:rFonts w:ascii="Arial" w:hAnsi="Arial" w:cs="Arial"/>
                <w:b/>
                <w:sz w:val="17"/>
                <w:szCs w:val="17"/>
              </w:rPr>
            </w:pPr>
            <w:r w:rsidRPr="00BC40BB">
              <w:rPr>
                <w:rFonts w:ascii="Arial" w:hAnsi="Arial" w:cs="Arial"/>
                <w:b/>
                <w:sz w:val="17"/>
                <w:szCs w:val="17"/>
              </w:rPr>
              <w:t>779,371,951</w:t>
            </w:r>
          </w:p>
        </w:tc>
        <w:tc>
          <w:tcPr>
            <w:tcW w:w="2180" w:type="dxa"/>
            <w:tcBorders>
              <w:top w:val="nil"/>
              <w:left w:val="single" w:sz="4" w:space="0" w:color="auto"/>
              <w:bottom w:val="single" w:sz="4" w:space="0" w:color="auto"/>
              <w:right w:val="single" w:sz="4" w:space="0" w:color="auto"/>
            </w:tcBorders>
            <w:shd w:val="clear" w:color="000000" w:fill="FFFFFF"/>
            <w:hideMark/>
          </w:tcPr>
          <w:p w:rsidR="00D80124" w:rsidRPr="000B0333" w:rsidRDefault="00D80124" w:rsidP="003F2A85">
            <w:pPr>
              <w:jc w:val="right"/>
              <w:rPr>
                <w:rFonts w:ascii="Arial" w:hAnsi="Arial" w:cs="Arial"/>
                <w:b/>
                <w:sz w:val="17"/>
                <w:szCs w:val="17"/>
              </w:rPr>
            </w:pPr>
            <w:r w:rsidRPr="00BC40BB">
              <w:rPr>
                <w:rFonts w:ascii="Arial" w:hAnsi="Arial" w:cs="Arial"/>
                <w:b/>
                <w:sz w:val="17"/>
                <w:szCs w:val="17"/>
              </w:rPr>
              <w:t>264,815,581</w:t>
            </w:r>
          </w:p>
        </w:tc>
      </w:tr>
    </w:tbl>
    <w:p w:rsidR="00825F4C" w:rsidRDefault="00825F4C" w:rsidP="00825F4C">
      <w:pPr>
        <w:ind w:firstLine="360"/>
        <w:rPr>
          <w:rFonts w:ascii="Arial" w:hAnsi="Arial" w:cs="Arial"/>
          <w:sz w:val="17"/>
          <w:szCs w:val="17"/>
        </w:rPr>
      </w:pPr>
    </w:p>
    <w:p w:rsidR="00A2503B" w:rsidRDefault="00825F4C" w:rsidP="00825F4C">
      <w:pPr>
        <w:ind w:firstLine="360"/>
        <w:rPr>
          <w:rFonts w:ascii="Arial" w:hAnsi="Arial" w:cs="Arial"/>
          <w:sz w:val="17"/>
          <w:szCs w:val="17"/>
        </w:rPr>
      </w:pPr>
      <w:r w:rsidRPr="00825F4C">
        <w:rPr>
          <w:rFonts w:ascii="Arial" w:hAnsi="Arial" w:cs="Arial"/>
          <w:sz w:val="17"/>
          <w:szCs w:val="17"/>
        </w:rPr>
        <w:t>Importante revelar el incremento en el Poder Ejecutivo derivado del Registro de los Gastos realizados por los Fideicomisos.</w:t>
      </w: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Default="00825F4C" w:rsidP="00825F4C">
      <w:pPr>
        <w:ind w:firstLine="360"/>
        <w:rPr>
          <w:rFonts w:ascii="Arial" w:hAnsi="Arial" w:cs="Arial"/>
          <w:sz w:val="17"/>
          <w:szCs w:val="17"/>
        </w:rPr>
      </w:pPr>
    </w:p>
    <w:p w:rsidR="00825F4C" w:rsidRPr="00825F4C" w:rsidRDefault="00825F4C" w:rsidP="00825F4C">
      <w:pPr>
        <w:ind w:firstLine="360"/>
        <w:rPr>
          <w:rFonts w:ascii="Arial" w:hAnsi="Arial" w:cs="Arial"/>
          <w:sz w:val="17"/>
          <w:szCs w:val="17"/>
        </w:rPr>
      </w:pPr>
    </w:p>
    <w:p w:rsidR="00BC0DE0" w:rsidRPr="002D70DA" w:rsidRDefault="00BC0DE0" w:rsidP="0081239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F16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2D70DA" w:rsidRDefault="00603D16" w:rsidP="00603D16">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hideMark/>
          </w:tcPr>
          <w:p w:rsidR="00603D16" w:rsidRPr="00FB07DB" w:rsidRDefault="00D03A26" w:rsidP="00603D16">
            <w:pPr>
              <w:jc w:val="right"/>
              <w:rPr>
                <w:rFonts w:ascii="Arial" w:hAnsi="Arial" w:cs="Arial"/>
                <w:b/>
                <w:sz w:val="17"/>
                <w:szCs w:val="17"/>
              </w:rPr>
            </w:pPr>
            <w:r w:rsidRPr="00FB07DB">
              <w:rPr>
                <w:rFonts w:ascii="Arial" w:hAnsi="Arial" w:cs="Arial"/>
                <w:b/>
                <w:sz w:val="17"/>
                <w:szCs w:val="17"/>
              </w:rPr>
              <w:t>-296,476,674</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3B73FB" w:rsidRDefault="00603D16" w:rsidP="00603D16">
            <w:pPr>
              <w:ind w:firstLineChars="100" w:firstLine="171"/>
              <w:rPr>
                <w:rFonts w:ascii="Arial" w:hAnsi="Arial" w:cs="Arial"/>
                <w:b/>
                <w:color w:val="000000"/>
                <w:sz w:val="17"/>
                <w:szCs w:val="17"/>
              </w:rPr>
            </w:pPr>
            <w:r w:rsidRPr="003B73FB">
              <w:rPr>
                <w:rFonts w:ascii="Arial" w:hAnsi="Arial" w:cs="Arial"/>
                <w:b/>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tcPr>
          <w:p w:rsidR="00603D16" w:rsidRPr="00825F4C" w:rsidRDefault="00D03A26" w:rsidP="00603D16">
            <w:pPr>
              <w:jc w:val="right"/>
              <w:rPr>
                <w:rFonts w:ascii="Arial" w:hAnsi="Arial" w:cs="Arial"/>
                <w:b/>
                <w:sz w:val="17"/>
                <w:szCs w:val="17"/>
              </w:rPr>
            </w:pPr>
            <w:r w:rsidRPr="00825F4C">
              <w:rPr>
                <w:rFonts w:ascii="Arial" w:hAnsi="Arial" w:cs="Arial"/>
                <w:b/>
                <w:sz w:val="17"/>
                <w:szCs w:val="17"/>
              </w:rPr>
              <w:t>97,656,798</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3B73FB" w:rsidRDefault="00603D16" w:rsidP="00603D16">
            <w:pPr>
              <w:ind w:firstLineChars="100" w:firstLine="171"/>
              <w:rPr>
                <w:rFonts w:ascii="Arial" w:hAnsi="Arial" w:cs="Arial"/>
                <w:b/>
                <w:color w:val="000000"/>
                <w:sz w:val="17"/>
                <w:szCs w:val="17"/>
              </w:rPr>
            </w:pPr>
            <w:r w:rsidRPr="003B73FB">
              <w:rPr>
                <w:rFonts w:ascii="Arial" w:hAnsi="Arial" w:cs="Arial"/>
                <w:b/>
                <w:color w:val="000000"/>
                <w:sz w:val="17"/>
                <w:szCs w:val="17"/>
              </w:rPr>
              <w:t>Bienes Muebles</w:t>
            </w:r>
          </w:p>
        </w:tc>
        <w:tc>
          <w:tcPr>
            <w:tcW w:w="2180" w:type="dxa"/>
            <w:tcBorders>
              <w:top w:val="nil"/>
              <w:left w:val="nil"/>
              <w:bottom w:val="single" w:sz="4" w:space="0" w:color="auto"/>
              <w:right w:val="single" w:sz="4" w:space="0" w:color="auto"/>
            </w:tcBorders>
            <w:shd w:val="clear" w:color="auto" w:fill="auto"/>
          </w:tcPr>
          <w:p w:rsidR="00603D16" w:rsidRPr="00825F4C" w:rsidRDefault="00603D16" w:rsidP="00603D16">
            <w:pPr>
              <w:jc w:val="right"/>
              <w:rPr>
                <w:rFonts w:ascii="Arial" w:hAnsi="Arial" w:cs="Arial"/>
                <w:b/>
                <w:sz w:val="17"/>
                <w:szCs w:val="17"/>
              </w:rPr>
            </w:pPr>
            <w:r w:rsidRPr="00825F4C">
              <w:rPr>
                <w:rFonts w:ascii="Arial" w:hAnsi="Arial" w:cs="Arial"/>
                <w:b/>
                <w:sz w:val="17"/>
                <w:szCs w:val="17"/>
              </w:rPr>
              <w:t>-</w:t>
            </w:r>
            <w:r w:rsidR="00D03A26" w:rsidRPr="00825F4C">
              <w:rPr>
                <w:rFonts w:ascii="Arial" w:hAnsi="Arial" w:cs="Arial"/>
                <w:b/>
                <w:sz w:val="17"/>
                <w:szCs w:val="17"/>
              </w:rPr>
              <w:t>387,919,591</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3B73FB" w:rsidRDefault="00603D16" w:rsidP="00603D16">
            <w:pPr>
              <w:ind w:firstLineChars="100" w:firstLine="171"/>
              <w:rPr>
                <w:rFonts w:ascii="Arial" w:hAnsi="Arial" w:cs="Arial"/>
                <w:b/>
                <w:color w:val="000000"/>
                <w:sz w:val="17"/>
                <w:szCs w:val="17"/>
              </w:rPr>
            </w:pPr>
            <w:r w:rsidRPr="003B73FB">
              <w:rPr>
                <w:rFonts w:ascii="Arial" w:hAnsi="Arial" w:cs="Arial"/>
                <w:b/>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tcPr>
          <w:p w:rsidR="00603D16" w:rsidRPr="00FB07DB" w:rsidRDefault="00603D16" w:rsidP="00603D16">
            <w:pPr>
              <w:jc w:val="right"/>
              <w:rPr>
                <w:rFonts w:ascii="Arial" w:hAnsi="Arial" w:cs="Arial"/>
                <w:sz w:val="17"/>
                <w:szCs w:val="17"/>
              </w:rPr>
            </w:pPr>
            <w:r w:rsidRPr="00FB07DB">
              <w:rPr>
                <w:rFonts w:ascii="Arial" w:hAnsi="Arial" w:cs="Arial"/>
                <w:sz w:val="17"/>
                <w:szCs w:val="17"/>
              </w:rPr>
              <w:t xml:space="preserve">-16,688,684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03D16" w:rsidRPr="003B73FB" w:rsidRDefault="00603D16" w:rsidP="00603D16">
            <w:pPr>
              <w:ind w:firstLineChars="100" w:firstLine="171"/>
              <w:rPr>
                <w:rFonts w:ascii="Arial" w:hAnsi="Arial" w:cs="Arial"/>
                <w:b/>
                <w:color w:val="000000"/>
                <w:sz w:val="17"/>
                <w:szCs w:val="17"/>
              </w:rPr>
            </w:pPr>
            <w:r w:rsidRPr="003B73FB">
              <w:rPr>
                <w:rFonts w:ascii="Arial" w:hAnsi="Arial" w:cs="Arial"/>
                <w:b/>
                <w:color w:val="000000"/>
                <w:sz w:val="17"/>
                <w:szCs w:val="17"/>
              </w:rPr>
              <w:t>Transferencias de capital en dinero o en especie</w:t>
            </w:r>
          </w:p>
        </w:tc>
        <w:tc>
          <w:tcPr>
            <w:tcW w:w="2180" w:type="dxa"/>
            <w:tcBorders>
              <w:top w:val="nil"/>
              <w:left w:val="nil"/>
              <w:bottom w:val="single" w:sz="4" w:space="0" w:color="auto"/>
              <w:right w:val="single" w:sz="4" w:space="0" w:color="auto"/>
            </w:tcBorders>
            <w:shd w:val="clear" w:color="auto" w:fill="auto"/>
          </w:tcPr>
          <w:p w:rsidR="00603D16" w:rsidRPr="00FB07DB" w:rsidRDefault="00603D16" w:rsidP="00603D16">
            <w:pPr>
              <w:jc w:val="right"/>
              <w:rPr>
                <w:rFonts w:ascii="Arial" w:hAnsi="Arial" w:cs="Arial"/>
                <w:sz w:val="17"/>
                <w:szCs w:val="17"/>
              </w:rPr>
            </w:pPr>
            <w:r w:rsidRPr="00FB07DB">
              <w:rPr>
                <w:rFonts w:ascii="Arial" w:hAnsi="Arial" w:cs="Arial"/>
                <w:sz w:val="17"/>
                <w:szCs w:val="17"/>
              </w:rPr>
              <w:t xml:space="preserve">10,474,802 </w:t>
            </w:r>
          </w:p>
        </w:tc>
      </w:tr>
    </w:tbl>
    <w:p w:rsidR="008821E8" w:rsidRDefault="00825F4C">
      <w:pPr>
        <w:rPr>
          <w:rFonts w:ascii="Arial" w:eastAsia="Calibri" w:hAnsi="Arial" w:cs="Arial"/>
          <w:spacing w:val="-1"/>
          <w:sz w:val="17"/>
          <w:szCs w:val="17"/>
        </w:rPr>
      </w:pPr>
      <w:r>
        <w:rPr>
          <w:rFonts w:ascii="Arial" w:eastAsia="Calibri" w:hAnsi="Arial" w:cs="Arial"/>
          <w:spacing w:val="-1"/>
          <w:sz w:val="17"/>
          <w:szCs w:val="17"/>
        </w:rPr>
        <w:tab/>
      </w:r>
    </w:p>
    <w:p w:rsidR="00791E59" w:rsidRDefault="00825F4C" w:rsidP="008821E8">
      <w:pPr>
        <w:ind w:firstLine="709"/>
        <w:rPr>
          <w:rFonts w:ascii="Arial" w:eastAsia="Calibri" w:hAnsi="Arial" w:cs="Arial"/>
          <w:spacing w:val="-1"/>
          <w:sz w:val="17"/>
          <w:szCs w:val="17"/>
        </w:rPr>
      </w:pPr>
      <w:r>
        <w:rPr>
          <w:rFonts w:ascii="Arial" w:eastAsia="Calibri" w:hAnsi="Arial" w:cs="Arial"/>
          <w:spacing w:val="-1"/>
          <w:sz w:val="17"/>
          <w:szCs w:val="17"/>
        </w:rPr>
        <w:t>Destaca la reducci</w:t>
      </w:r>
      <w:r w:rsidR="008821E8">
        <w:rPr>
          <w:rFonts w:ascii="Arial" w:eastAsia="Calibri" w:hAnsi="Arial" w:cs="Arial"/>
          <w:spacing w:val="-1"/>
          <w:sz w:val="17"/>
          <w:szCs w:val="17"/>
        </w:rPr>
        <w:t xml:space="preserve">ón en </w:t>
      </w:r>
      <w:r>
        <w:rPr>
          <w:rFonts w:ascii="Arial" w:eastAsia="Calibri" w:hAnsi="Arial" w:cs="Arial"/>
          <w:spacing w:val="-1"/>
          <w:sz w:val="17"/>
          <w:szCs w:val="17"/>
        </w:rPr>
        <w:t>Poder Ejecutivo de los Bienes transferidos a la Fiscalí</w:t>
      </w:r>
      <w:r w:rsidR="008821E8">
        <w:rPr>
          <w:rFonts w:ascii="Arial" w:eastAsia="Calibri" w:hAnsi="Arial" w:cs="Arial"/>
          <w:spacing w:val="-1"/>
          <w:sz w:val="17"/>
          <w:szCs w:val="17"/>
        </w:rPr>
        <w:t>a General del Estado.</w:t>
      </w:r>
    </w:p>
    <w:p w:rsidR="008821E8" w:rsidRDefault="008821E8" w:rsidP="008821E8">
      <w:pPr>
        <w:ind w:firstLine="709"/>
        <w:rPr>
          <w:rFonts w:ascii="Arial" w:eastAsia="Calibri" w:hAnsi="Arial" w:cs="Arial"/>
          <w:spacing w:val="-1"/>
          <w:sz w:val="17"/>
          <w:szCs w:val="17"/>
        </w:rPr>
      </w:pPr>
    </w:p>
    <w:p w:rsidR="00EE5F35" w:rsidRDefault="00EE5F35" w:rsidP="008821E8">
      <w:pPr>
        <w:ind w:firstLine="709"/>
        <w:rPr>
          <w:rFonts w:ascii="Arial" w:eastAsia="Calibri" w:hAnsi="Arial" w:cs="Arial"/>
          <w:spacing w:val="-1"/>
          <w:sz w:val="17"/>
          <w:szCs w:val="17"/>
        </w:rPr>
      </w:pPr>
    </w:p>
    <w:p w:rsidR="008821E8" w:rsidRDefault="008821E8" w:rsidP="00EE5F35">
      <w:pPr>
        <w:ind w:left="709"/>
        <w:rPr>
          <w:rFonts w:ascii="Arial" w:eastAsia="Calibri" w:hAnsi="Arial" w:cs="Arial"/>
          <w:spacing w:val="-1"/>
          <w:sz w:val="17"/>
          <w:szCs w:val="17"/>
        </w:rPr>
      </w:pPr>
      <w:r>
        <w:rPr>
          <w:rFonts w:ascii="Arial" w:eastAsia="Calibri" w:hAnsi="Arial" w:cs="Arial"/>
          <w:spacing w:val="-1"/>
          <w:sz w:val="17"/>
          <w:szCs w:val="17"/>
        </w:rPr>
        <w:t xml:space="preserve">Se informa la </w:t>
      </w:r>
      <w:r w:rsidR="00EE5F35">
        <w:rPr>
          <w:rFonts w:ascii="Arial" w:eastAsia="Calibri" w:hAnsi="Arial" w:cs="Arial"/>
          <w:spacing w:val="-1"/>
          <w:sz w:val="17"/>
          <w:szCs w:val="17"/>
        </w:rPr>
        <w:t>integración de la variación en el saldo de la cuenta</w:t>
      </w:r>
      <w:r w:rsidR="00EE5F35" w:rsidRPr="00EE5F35">
        <w:t xml:space="preserve"> </w:t>
      </w:r>
      <w:r w:rsidR="00EE5F35" w:rsidRPr="00EE5F35">
        <w:rPr>
          <w:rFonts w:ascii="Arial" w:eastAsia="Calibri" w:hAnsi="Arial" w:cs="Arial"/>
          <w:spacing w:val="-1"/>
          <w:sz w:val="17"/>
          <w:szCs w:val="17"/>
        </w:rPr>
        <w:t>Actualización de l</w:t>
      </w:r>
      <w:r w:rsidR="00EE5F35">
        <w:rPr>
          <w:rFonts w:ascii="Arial" w:eastAsia="Calibri" w:hAnsi="Arial" w:cs="Arial"/>
          <w:spacing w:val="-1"/>
          <w:sz w:val="17"/>
          <w:szCs w:val="17"/>
        </w:rPr>
        <w:t>a Hacienda Pública / Patrimonio, correspondiente a registros realizados por Judicial por un importe de 180,319</w:t>
      </w:r>
      <w:r>
        <w:rPr>
          <w:rFonts w:ascii="Arial" w:eastAsia="Calibri" w:hAnsi="Arial" w:cs="Arial"/>
          <w:spacing w:val="-1"/>
          <w:sz w:val="17"/>
          <w:szCs w:val="17"/>
        </w:rPr>
        <w:t xml:space="preserve"> </w:t>
      </w:r>
    </w:p>
    <w:p w:rsidR="00835157" w:rsidRPr="002D70DA" w:rsidRDefault="00835157" w:rsidP="0083515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35157"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35157" w:rsidRPr="002D70DA" w:rsidRDefault="00835157" w:rsidP="003F2A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35157" w:rsidRPr="002D70DA" w:rsidRDefault="00835157" w:rsidP="003F2A85">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35157"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157" w:rsidRPr="002D70DA" w:rsidRDefault="00835157" w:rsidP="003F2A85">
            <w:pPr>
              <w:rPr>
                <w:rFonts w:ascii="Arial" w:hAnsi="Arial" w:cs="Arial"/>
                <w:b/>
                <w:bCs/>
                <w:color w:val="000000"/>
                <w:sz w:val="17"/>
                <w:szCs w:val="17"/>
              </w:rPr>
            </w:pPr>
            <w:r>
              <w:rPr>
                <w:rFonts w:ascii="Arial" w:hAnsi="Arial" w:cs="Arial"/>
                <w:b/>
                <w:bCs/>
                <w:color w:val="000000"/>
                <w:sz w:val="17"/>
                <w:szCs w:val="17"/>
              </w:rPr>
              <w:t>ACTUALIZACIÓN DE LA HACIENDA PUBLICA</w:t>
            </w:r>
          </w:p>
        </w:tc>
        <w:tc>
          <w:tcPr>
            <w:tcW w:w="2180" w:type="dxa"/>
            <w:tcBorders>
              <w:top w:val="nil"/>
              <w:left w:val="nil"/>
              <w:bottom w:val="single" w:sz="4" w:space="0" w:color="auto"/>
              <w:right w:val="single" w:sz="4" w:space="0" w:color="auto"/>
            </w:tcBorders>
            <w:shd w:val="clear" w:color="auto" w:fill="auto"/>
            <w:hideMark/>
          </w:tcPr>
          <w:p w:rsidR="00835157" w:rsidRPr="00FB07DB" w:rsidRDefault="00835157" w:rsidP="003F2A85">
            <w:pPr>
              <w:jc w:val="right"/>
              <w:rPr>
                <w:rFonts w:ascii="Arial" w:hAnsi="Arial" w:cs="Arial"/>
                <w:b/>
                <w:sz w:val="17"/>
                <w:szCs w:val="17"/>
              </w:rPr>
            </w:pPr>
            <w:r w:rsidRPr="00FB07DB">
              <w:rPr>
                <w:rFonts w:ascii="Arial" w:hAnsi="Arial" w:cs="Arial"/>
                <w:b/>
                <w:sz w:val="17"/>
                <w:szCs w:val="17"/>
              </w:rPr>
              <w:t>180,319</w:t>
            </w:r>
          </w:p>
        </w:tc>
      </w:tr>
      <w:tr w:rsidR="00835157"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157" w:rsidRPr="003B73FB" w:rsidRDefault="00835157" w:rsidP="003F2A85">
            <w:pPr>
              <w:ind w:firstLineChars="100" w:firstLine="171"/>
              <w:rPr>
                <w:rFonts w:ascii="Arial" w:hAnsi="Arial" w:cs="Arial"/>
                <w:b/>
                <w:color w:val="000000"/>
                <w:sz w:val="17"/>
                <w:szCs w:val="17"/>
              </w:rPr>
            </w:pPr>
            <w:r w:rsidRPr="003B73FB">
              <w:rPr>
                <w:rFonts w:ascii="Arial" w:hAnsi="Arial" w:cs="Arial"/>
                <w:b/>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tcPr>
          <w:p w:rsidR="00835157" w:rsidRPr="00FB07DB" w:rsidRDefault="00FB07DB" w:rsidP="003F2A85">
            <w:pPr>
              <w:jc w:val="right"/>
              <w:rPr>
                <w:rFonts w:ascii="Arial" w:hAnsi="Arial" w:cs="Arial"/>
                <w:sz w:val="17"/>
                <w:szCs w:val="17"/>
              </w:rPr>
            </w:pPr>
            <w:r w:rsidRPr="00FB07DB">
              <w:rPr>
                <w:rFonts w:ascii="Arial" w:hAnsi="Arial" w:cs="Arial"/>
                <w:sz w:val="17"/>
                <w:szCs w:val="17"/>
              </w:rPr>
              <w:t>202,812</w:t>
            </w:r>
          </w:p>
        </w:tc>
      </w:tr>
      <w:tr w:rsidR="00835157"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157" w:rsidRPr="003B73FB" w:rsidRDefault="00835157" w:rsidP="003F2A85">
            <w:pPr>
              <w:ind w:firstLineChars="100" w:firstLine="171"/>
              <w:rPr>
                <w:rFonts w:ascii="Arial" w:hAnsi="Arial" w:cs="Arial"/>
                <w:b/>
                <w:color w:val="000000"/>
                <w:sz w:val="17"/>
                <w:szCs w:val="17"/>
              </w:rPr>
            </w:pPr>
            <w:r w:rsidRPr="003B73FB">
              <w:rPr>
                <w:rFonts w:ascii="Arial" w:hAnsi="Arial" w:cs="Arial"/>
                <w:b/>
                <w:color w:val="000000"/>
                <w:sz w:val="17"/>
                <w:szCs w:val="17"/>
              </w:rPr>
              <w:t>Bienes Muebles</w:t>
            </w:r>
          </w:p>
        </w:tc>
        <w:tc>
          <w:tcPr>
            <w:tcW w:w="2180" w:type="dxa"/>
            <w:tcBorders>
              <w:top w:val="nil"/>
              <w:left w:val="nil"/>
              <w:bottom w:val="single" w:sz="4" w:space="0" w:color="auto"/>
              <w:right w:val="single" w:sz="4" w:space="0" w:color="auto"/>
            </w:tcBorders>
            <w:shd w:val="clear" w:color="auto" w:fill="auto"/>
          </w:tcPr>
          <w:p w:rsidR="00835157" w:rsidRPr="00FB07DB" w:rsidRDefault="00835157" w:rsidP="003F2A85">
            <w:pPr>
              <w:jc w:val="right"/>
              <w:rPr>
                <w:rFonts w:ascii="Arial" w:hAnsi="Arial" w:cs="Arial"/>
                <w:sz w:val="17"/>
                <w:szCs w:val="17"/>
              </w:rPr>
            </w:pPr>
            <w:r w:rsidRPr="00FB07DB">
              <w:rPr>
                <w:rFonts w:ascii="Arial" w:hAnsi="Arial" w:cs="Arial"/>
                <w:sz w:val="17"/>
                <w:szCs w:val="17"/>
              </w:rPr>
              <w:t>-</w:t>
            </w:r>
            <w:r w:rsidR="00FB07DB" w:rsidRPr="00FB07DB">
              <w:rPr>
                <w:rFonts w:ascii="Arial" w:hAnsi="Arial" w:cs="Arial"/>
                <w:sz w:val="17"/>
                <w:szCs w:val="17"/>
              </w:rPr>
              <w:t>22,494</w:t>
            </w:r>
          </w:p>
        </w:tc>
      </w:tr>
    </w:tbl>
    <w:p w:rsidR="00835157" w:rsidRDefault="00835157">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4A0E1A" w:rsidP="008B2E49">
            <w:pPr>
              <w:jc w:val="right"/>
              <w:rPr>
                <w:rFonts w:ascii="Arial" w:hAnsi="Arial" w:cs="Arial"/>
                <w:b/>
                <w:sz w:val="17"/>
                <w:szCs w:val="17"/>
              </w:rPr>
            </w:pPr>
            <w:r w:rsidRPr="004A0E1A">
              <w:rPr>
                <w:rFonts w:ascii="Arial" w:hAnsi="Arial" w:cs="Arial"/>
                <w:b/>
                <w:sz w:val="17"/>
                <w:szCs w:val="17"/>
              </w:rPr>
              <w:t>3,878,044,430</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4A0E1A" w:rsidP="008B2E49">
            <w:pPr>
              <w:jc w:val="right"/>
              <w:rPr>
                <w:rFonts w:ascii="Arial" w:hAnsi="Arial" w:cs="Arial"/>
                <w:b/>
                <w:sz w:val="17"/>
                <w:szCs w:val="17"/>
              </w:rPr>
            </w:pPr>
            <w:r w:rsidRPr="004A0E1A">
              <w:rPr>
                <w:rFonts w:ascii="Arial" w:hAnsi="Arial" w:cs="Arial"/>
                <w:b/>
                <w:sz w:val="17"/>
                <w:szCs w:val="17"/>
              </w:rPr>
              <w:t>3,449,197,533</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Revalúos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4A0E1A" w:rsidP="008B2E49">
            <w:pPr>
              <w:jc w:val="right"/>
              <w:rPr>
                <w:rFonts w:ascii="Arial" w:hAnsi="Arial" w:cs="Arial"/>
                <w:b/>
                <w:sz w:val="17"/>
                <w:szCs w:val="17"/>
              </w:rPr>
            </w:pPr>
            <w:r w:rsidRPr="004A0E1A">
              <w:rPr>
                <w:rFonts w:ascii="Arial" w:hAnsi="Arial" w:cs="Arial"/>
                <w:b/>
                <w:sz w:val="17"/>
                <w:szCs w:val="17"/>
              </w:rPr>
              <w:t>1,449,338,055</w:t>
            </w: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4A0E1A" w:rsidP="008B2E49">
            <w:pPr>
              <w:jc w:val="right"/>
              <w:rPr>
                <w:rFonts w:ascii="Arial" w:hAnsi="Arial" w:cs="Arial"/>
                <w:sz w:val="17"/>
                <w:szCs w:val="17"/>
              </w:rPr>
            </w:pPr>
            <w:r w:rsidRPr="004A0E1A">
              <w:rPr>
                <w:rFonts w:ascii="Arial" w:hAnsi="Arial" w:cs="Arial"/>
                <w:sz w:val="17"/>
                <w:szCs w:val="17"/>
              </w:rPr>
              <w:t>1,448,304,925</w:t>
            </w:r>
          </w:p>
        </w:tc>
      </w:tr>
      <w:tr w:rsidR="008B2E49" w:rsidRPr="002D70DA" w:rsidTr="00791E59">
        <w:trPr>
          <w:trHeight w:val="16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4A0E1A" w:rsidP="008B2E49">
            <w:pPr>
              <w:jc w:val="right"/>
              <w:rPr>
                <w:rFonts w:ascii="Arial" w:hAnsi="Arial" w:cs="Arial"/>
                <w:sz w:val="17"/>
                <w:szCs w:val="17"/>
              </w:rPr>
            </w:pPr>
            <w:r w:rsidRPr="004A0E1A">
              <w:rPr>
                <w:rFonts w:ascii="Arial" w:hAnsi="Arial" w:cs="Arial"/>
                <w:sz w:val="17"/>
                <w:szCs w:val="17"/>
              </w:rPr>
              <w:t xml:space="preserve">996,140 </w:t>
            </w:r>
            <w:r w:rsidR="008B2E49" w:rsidRPr="008B2E49">
              <w:rPr>
                <w:rFonts w:ascii="Arial" w:hAnsi="Arial" w:cs="Arial"/>
                <w:sz w:val="17"/>
                <w:szCs w:val="17"/>
              </w:rPr>
              <w:t xml:space="preserve"> </w:t>
            </w:r>
          </w:p>
        </w:tc>
      </w:tr>
      <w:tr w:rsidR="008B2E49" w:rsidRPr="002D70DA" w:rsidTr="00791E59">
        <w:trPr>
          <w:trHeight w:val="102"/>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36,990 </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b/>
                <w:sz w:val="17"/>
                <w:szCs w:val="17"/>
              </w:rPr>
            </w:pPr>
            <w:r w:rsidRPr="008B2E49">
              <w:rPr>
                <w:rFonts w:ascii="Arial" w:hAnsi="Arial" w:cs="Arial"/>
                <w:b/>
                <w:sz w:val="17"/>
                <w:szCs w:val="17"/>
              </w:rPr>
              <w:t>-</w:t>
            </w:r>
            <w:r w:rsidR="00106A13" w:rsidRPr="00106A13">
              <w:rPr>
                <w:rFonts w:ascii="Arial" w:hAnsi="Arial" w:cs="Arial"/>
                <w:b/>
                <w:sz w:val="17"/>
                <w:szCs w:val="17"/>
              </w:rPr>
              <w:t>2,242,739,014</w:t>
            </w:r>
          </w:p>
        </w:tc>
      </w:tr>
    </w:tbl>
    <w:p w:rsidR="00106A13" w:rsidRDefault="00106A13">
      <w:pPr>
        <w:rPr>
          <w:rFonts w:ascii="Arial" w:eastAsia="Calibri" w:hAnsi="Arial" w:cs="Arial"/>
          <w:spacing w:val="-1"/>
          <w:sz w:val="17"/>
          <w:szCs w:val="17"/>
        </w:rPr>
      </w:pPr>
    </w:p>
    <w:p w:rsidR="00EE5F35" w:rsidRDefault="00EE5F35">
      <w:pPr>
        <w:rPr>
          <w:rFonts w:ascii="Arial" w:eastAsia="Calibri" w:hAnsi="Arial" w:cs="Arial"/>
          <w:spacing w:val="-1"/>
          <w:sz w:val="17"/>
          <w:szCs w:val="17"/>
        </w:rPr>
      </w:pPr>
    </w:p>
    <w:p w:rsidR="00EE5F35" w:rsidRDefault="00EE5F35">
      <w:pPr>
        <w:rPr>
          <w:rFonts w:ascii="Arial" w:eastAsia="Calibri" w:hAnsi="Arial" w:cs="Arial"/>
          <w:spacing w:val="-1"/>
          <w:sz w:val="17"/>
          <w:szCs w:val="17"/>
        </w:rPr>
      </w:pPr>
    </w:p>
    <w:p w:rsidR="00EE5F35" w:rsidRDefault="00EE5F35" w:rsidP="00EE5F35">
      <w:pPr>
        <w:spacing w:before="80" w:line="250" w:lineRule="exact"/>
        <w:ind w:left="709"/>
        <w:jc w:val="both"/>
        <w:rPr>
          <w:rFonts w:ascii="Arial" w:eastAsia="Calibri" w:hAnsi="Arial" w:cs="Arial"/>
          <w:spacing w:val="-1"/>
          <w:sz w:val="17"/>
          <w:szCs w:val="17"/>
        </w:rPr>
      </w:pPr>
      <w:r w:rsidRPr="00EE5F35">
        <w:rPr>
          <w:rFonts w:ascii="Arial" w:eastAsia="Calibri" w:hAnsi="Arial" w:cs="Arial"/>
          <w:spacing w:val="-1"/>
          <w:sz w:val="17"/>
          <w:szCs w:val="17"/>
        </w:rPr>
        <w:lastRenderedPageBreak/>
        <w:t xml:space="preserve">De la variación de resultados de ejercicios anteriores, destaca: </w:t>
      </w:r>
    </w:p>
    <w:p w:rsidR="00EE5F35" w:rsidRDefault="00EE5F35" w:rsidP="00EE5F35">
      <w:pPr>
        <w:spacing w:before="80" w:line="250" w:lineRule="exact"/>
        <w:ind w:left="709"/>
        <w:jc w:val="both"/>
        <w:rPr>
          <w:rFonts w:ascii="Arial" w:eastAsia="Calibri" w:hAnsi="Arial" w:cs="Arial"/>
          <w:spacing w:val="-1"/>
          <w:sz w:val="17"/>
          <w:szCs w:val="17"/>
        </w:rPr>
      </w:pPr>
      <w:r w:rsidRPr="00EE5F35">
        <w:rPr>
          <w:rFonts w:ascii="Arial" w:eastAsia="Calibri" w:hAnsi="Arial" w:cs="Arial"/>
          <w:spacing w:val="-1"/>
          <w:sz w:val="17"/>
          <w:szCs w:val="17"/>
        </w:rPr>
        <w:sym w:font="Symbol" w:char="F0B7"/>
      </w:r>
      <w:r w:rsidRPr="00EE5F35">
        <w:rPr>
          <w:rFonts w:ascii="Arial" w:eastAsia="Calibri" w:hAnsi="Arial" w:cs="Arial"/>
          <w:spacing w:val="-1"/>
          <w:sz w:val="17"/>
          <w:szCs w:val="17"/>
        </w:rPr>
        <w:t xml:space="preserve"> Que se reconoce el Fideicomiso de Apoyo para la Implementación de la Reforma al Sistema de Justicia Penal en el Estado de Querétaro por 189,399,307 </w:t>
      </w:r>
    </w:p>
    <w:p w:rsidR="00EE5F35" w:rsidRDefault="00EE5F35" w:rsidP="00EE5F35">
      <w:pPr>
        <w:spacing w:before="80" w:line="250" w:lineRule="exact"/>
        <w:ind w:left="709"/>
        <w:jc w:val="both"/>
        <w:rPr>
          <w:rFonts w:ascii="Arial" w:eastAsia="Calibri" w:hAnsi="Arial" w:cs="Arial"/>
          <w:spacing w:val="-1"/>
          <w:sz w:val="17"/>
          <w:szCs w:val="17"/>
        </w:rPr>
      </w:pPr>
      <w:r w:rsidRPr="00EE5F35">
        <w:rPr>
          <w:rFonts w:ascii="Arial" w:eastAsia="Calibri" w:hAnsi="Arial" w:cs="Arial"/>
          <w:spacing w:val="-1"/>
          <w:sz w:val="17"/>
          <w:szCs w:val="17"/>
        </w:rPr>
        <w:sym w:font="Symbol" w:char="F0B7"/>
      </w:r>
      <w:r w:rsidRPr="00EE5F35">
        <w:rPr>
          <w:rFonts w:ascii="Arial" w:eastAsia="Calibri" w:hAnsi="Arial" w:cs="Arial"/>
          <w:spacing w:val="-1"/>
          <w:sz w:val="17"/>
          <w:szCs w:val="17"/>
        </w:rPr>
        <w:t xml:space="preserve"> El ajuste del registro que se tenía reflejado en la cuenta Otros Derechos a Recibir Efectivo o Equivalentes a Corto Plazo, por un importe de $238,421,435 correspondiente al Fondo Me</w:t>
      </w:r>
      <w:r>
        <w:rPr>
          <w:rFonts w:ascii="Arial" w:eastAsia="Calibri" w:hAnsi="Arial" w:cs="Arial"/>
          <w:spacing w:val="-1"/>
          <w:sz w:val="17"/>
          <w:szCs w:val="17"/>
        </w:rPr>
        <w:t>tropolitano Ciudad de Querétaro, dentro del poder Ejecutivo.</w:t>
      </w:r>
    </w:p>
    <w:p w:rsidR="005F74EC" w:rsidRDefault="00EE5F35" w:rsidP="00EE5F35">
      <w:pPr>
        <w:spacing w:before="80" w:line="250" w:lineRule="exact"/>
        <w:ind w:left="709"/>
        <w:jc w:val="both"/>
        <w:rPr>
          <w:rFonts w:ascii="Arial" w:eastAsia="Calibri" w:hAnsi="Arial" w:cs="Arial"/>
          <w:spacing w:val="-1"/>
          <w:sz w:val="17"/>
          <w:szCs w:val="17"/>
        </w:rPr>
      </w:pPr>
      <w:r w:rsidRPr="00EE5F35">
        <w:rPr>
          <w:rFonts w:ascii="Arial" w:eastAsia="Calibri" w:hAnsi="Arial" w:cs="Arial"/>
          <w:spacing w:val="-1"/>
          <w:sz w:val="17"/>
          <w:szCs w:val="17"/>
        </w:rPr>
        <w:t>E</w:t>
      </w:r>
      <w:r>
        <w:rPr>
          <w:rFonts w:ascii="Arial" w:eastAsia="Calibri" w:hAnsi="Arial" w:cs="Arial"/>
          <w:spacing w:val="-1"/>
          <w:sz w:val="17"/>
          <w:szCs w:val="17"/>
        </w:rPr>
        <w:t xml:space="preserve">n lo que respecta a revalúos </w:t>
      </w:r>
      <w:r w:rsidRPr="00EE5F35">
        <w:rPr>
          <w:rFonts w:ascii="Arial" w:eastAsia="Calibri" w:hAnsi="Arial" w:cs="Arial"/>
          <w:spacing w:val="-1"/>
          <w:sz w:val="17"/>
          <w:szCs w:val="17"/>
        </w:rPr>
        <w:t>se informa que</w:t>
      </w:r>
      <w:r>
        <w:rPr>
          <w:rFonts w:ascii="Arial" w:eastAsia="Calibri" w:hAnsi="Arial" w:cs="Arial"/>
          <w:spacing w:val="-1"/>
          <w:sz w:val="17"/>
          <w:szCs w:val="17"/>
        </w:rPr>
        <w:t xml:space="preserve"> dentro del Poder Ejecutivo se incrementó </w:t>
      </w:r>
      <w:r w:rsidRPr="00EE5F35">
        <w:rPr>
          <w:rFonts w:ascii="Arial" w:eastAsia="Calibri" w:hAnsi="Arial" w:cs="Arial"/>
          <w:spacing w:val="-1"/>
          <w:sz w:val="17"/>
          <w:szCs w:val="17"/>
        </w:rPr>
        <w:t xml:space="preserve">671,048,588 el valor de los bienes inmuebles y 777,224,268 el valor de otros activos. </w:t>
      </w:r>
    </w:p>
    <w:p w:rsidR="005F74EC" w:rsidRDefault="005F74EC" w:rsidP="00EE5F35">
      <w:pPr>
        <w:spacing w:before="80" w:line="250" w:lineRule="exact"/>
        <w:ind w:left="709"/>
        <w:jc w:val="both"/>
        <w:rPr>
          <w:rFonts w:ascii="Arial" w:eastAsia="Calibri" w:hAnsi="Arial" w:cs="Arial"/>
          <w:spacing w:val="-1"/>
          <w:sz w:val="17"/>
          <w:szCs w:val="17"/>
        </w:rPr>
      </w:pPr>
    </w:p>
    <w:p w:rsidR="005F74EC" w:rsidRDefault="00EE5F35" w:rsidP="00EE5F35">
      <w:pPr>
        <w:spacing w:before="80" w:line="250" w:lineRule="exact"/>
        <w:ind w:left="709"/>
        <w:jc w:val="both"/>
        <w:rPr>
          <w:rFonts w:ascii="Arial" w:eastAsia="Calibri" w:hAnsi="Arial" w:cs="Arial"/>
          <w:spacing w:val="-1"/>
          <w:sz w:val="17"/>
          <w:szCs w:val="17"/>
        </w:rPr>
      </w:pPr>
      <w:r w:rsidRPr="00EE5F35">
        <w:rPr>
          <w:rFonts w:ascii="Arial" w:eastAsia="Calibri" w:hAnsi="Arial" w:cs="Arial"/>
          <w:spacing w:val="-1"/>
          <w:sz w:val="17"/>
          <w:szCs w:val="17"/>
        </w:rPr>
        <w:t xml:space="preserve">Por otra parte, en la cuenta rectificación de resultados de ejercicios anteriores, destaca: </w:t>
      </w:r>
    </w:p>
    <w:p w:rsidR="005F74EC" w:rsidRDefault="00EE5F35" w:rsidP="00EE5F35">
      <w:pPr>
        <w:spacing w:before="80" w:line="250" w:lineRule="exact"/>
        <w:ind w:left="709"/>
        <w:jc w:val="both"/>
        <w:rPr>
          <w:rFonts w:ascii="Arial" w:eastAsia="Calibri" w:hAnsi="Arial" w:cs="Arial"/>
          <w:spacing w:val="-1"/>
          <w:sz w:val="17"/>
          <w:szCs w:val="17"/>
        </w:rPr>
      </w:pPr>
      <w:r w:rsidRPr="00EE5F35">
        <w:rPr>
          <w:rFonts w:ascii="Arial" w:eastAsia="Calibri" w:hAnsi="Arial" w:cs="Arial"/>
          <w:spacing w:val="-1"/>
          <w:sz w:val="17"/>
          <w:szCs w:val="17"/>
        </w:rPr>
        <w:sym w:font="Symbol" w:char="F0B7"/>
      </w:r>
      <w:r w:rsidRPr="00EE5F35">
        <w:rPr>
          <w:rFonts w:ascii="Arial" w:eastAsia="Calibri" w:hAnsi="Arial" w:cs="Arial"/>
          <w:spacing w:val="-1"/>
          <w:sz w:val="17"/>
          <w:szCs w:val="17"/>
        </w:rPr>
        <w:t xml:space="preserve"> La reducción realizada</w:t>
      </w:r>
      <w:r w:rsidR="005F74EC">
        <w:rPr>
          <w:rFonts w:ascii="Arial" w:eastAsia="Calibri" w:hAnsi="Arial" w:cs="Arial"/>
          <w:spacing w:val="-1"/>
          <w:sz w:val="17"/>
          <w:szCs w:val="17"/>
        </w:rPr>
        <w:t xml:space="preserve"> en el Poder Ejecutivo</w:t>
      </w:r>
      <w:r w:rsidRPr="00EE5F35">
        <w:rPr>
          <w:rFonts w:ascii="Arial" w:eastAsia="Calibri" w:hAnsi="Arial" w:cs="Arial"/>
          <w:spacing w:val="-1"/>
          <w:sz w:val="17"/>
          <w:szCs w:val="17"/>
        </w:rPr>
        <w:t xml:space="preserve"> por un importe de 1,967,958,364, integrándose ésta por 865,342,700 correspondiendo a la depuración de obras en proceso no capitalizables registradas y concluidas en ejercicios anteriores y que en su momento no fueron llevadas al gasto del ejercicio respectivo; por otra parte, se contempla la reducción por 1,102,615,664 derivado del análisis efectuado en conjunto con la auditoría externa, derivado principalmente de gasto de operación de ejercicios anteriores que en su momento fue registrado como activo fijo, se reproduce el señalamiento del auditor externo: </w:t>
      </w:r>
    </w:p>
    <w:p w:rsidR="005F74EC" w:rsidRPr="005F74EC" w:rsidRDefault="00EE5F35" w:rsidP="005F74EC">
      <w:pPr>
        <w:spacing w:before="80" w:line="250" w:lineRule="exact"/>
        <w:ind w:left="1418"/>
        <w:jc w:val="both"/>
        <w:rPr>
          <w:rFonts w:ascii="Arial" w:eastAsia="Calibri" w:hAnsi="Arial" w:cs="Arial"/>
          <w:i/>
          <w:spacing w:val="-1"/>
          <w:sz w:val="17"/>
          <w:szCs w:val="17"/>
        </w:rPr>
      </w:pPr>
      <w:r w:rsidRPr="005F74EC">
        <w:rPr>
          <w:rFonts w:ascii="Arial" w:eastAsia="Calibri" w:hAnsi="Arial" w:cs="Arial"/>
          <w:i/>
          <w:spacing w:val="-1"/>
          <w:sz w:val="17"/>
          <w:szCs w:val="17"/>
        </w:rPr>
        <w:t xml:space="preserve">“Con posterioridad al cierre del ejercicio se concluyó un análisis del saldo del rubro “Bienes Inmuebles, Infraestructura y Construcciones en Proceso”, en específico las cuentas 12350 Construcciones en proceso en bienes de dominio público y 12360 Construcciones en proceso en bienes propios, que se presenta en el estado de situación financiera al 31 de diciembre de 2015 y se identificó que en dichas cuentas se registraron erogaciones que no corresponden a obras en proceso y que deberían haberse registrado en el estado de actividades por $1,102,615,664, con una consecuente disminución al saldo de “Hacienda Pública Generada”, dichos efectos fueron registrados en octubre de 2016.” </w:t>
      </w:r>
    </w:p>
    <w:p w:rsidR="00EE5F35" w:rsidRDefault="00EE5F35" w:rsidP="00EE5F35">
      <w:pPr>
        <w:spacing w:before="80" w:line="250" w:lineRule="exact"/>
        <w:ind w:left="709"/>
        <w:jc w:val="both"/>
        <w:rPr>
          <w:rFonts w:ascii="Arial" w:eastAsia="Calibri" w:hAnsi="Arial" w:cs="Arial"/>
          <w:spacing w:val="-1"/>
          <w:sz w:val="17"/>
          <w:szCs w:val="17"/>
        </w:rPr>
      </w:pPr>
      <w:r w:rsidRPr="00EE5F35">
        <w:rPr>
          <w:rFonts w:ascii="Arial" w:eastAsia="Calibri" w:hAnsi="Arial" w:cs="Arial"/>
          <w:spacing w:val="-1"/>
          <w:sz w:val="17"/>
          <w:szCs w:val="17"/>
        </w:rPr>
        <w:sym w:font="Symbol" w:char="F0B7"/>
      </w:r>
      <w:r w:rsidRPr="00EE5F35">
        <w:rPr>
          <w:rFonts w:ascii="Arial" w:eastAsia="Calibri" w:hAnsi="Arial" w:cs="Arial"/>
          <w:spacing w:val="-1"/>
          <w:sz w:val="17"/>
          <w:szCs w:val="17"/>
        </w:rPr>
        <w:t xml:space="preserve"> </w:t>
      </w:r>
      <w:r w:rsidR="005F74EC">
        <w:rPr>
          <w:rFonts w:ascii="Arial" w:eastAsia="Calibri" w:hAnsi="Arial" w:cs="Arial"/>
          <w:spacing w:val="-1"/>
          <w:sz w:val="17"/>
          <w:szCs w:val="17"/>
        </w:rPr>
        <w:t>Adicionalmente se informa que del rubro en comento,</w:t>
      </w:r>
      <w:r w:rsidR="005B77E7">
        <w:rPr>
          <w:rFonts w:ascii="Arial" w:eastAsia="Calibri" w:hAnsi="Arial" w:cs="Arial"/>
          <w:spacing w:val="-1"/>
          <w:sz w:val="17"/>
          <w:szCs w:val="17"/>
        </w:rPr>
        <w:t xml:space="preserve"> </w:t>
      </w:r>
      <w:r w:rsidR="005F74EC">
        <w:rPr>
          <w:rFonts w:ascii="Arial" w:eastAsia="Calibri" w:hAnsi="Arial" w:cs="Arial"/>
          <w:spacing w:val="-1"/>
          <w:sz w:val="17"/>
          <w:szCs w:val="17"/>
        </w:rPr>
        <w:t xml:space="preserve">se considera por parte del Poder Ejecutivo, los </w:t>
      </w:r>
      <w:r w:rsidRPr="00EE5F35">
        <w:rPr>
          <w:rFonts w:ascii="Arial" w:eastAsia="Calibri" w:hAnsi="Arial" w:cs="Arial"/>
          <w:spacing w:val="-1"/>
          <w:sz w:val="17"/>
          <w:szCs w:val="17"/>
        </w:rPr>
        <w:t>movimientos del periodo correspondiente a la cuenta de Ajuste a Rectificaciones de Ejercicios Anteriores por un importe de 274,239,201, derivado principalmente por reintegros a la Tesorería de la Federación.</w:t>
      </w:r>
    </w:p>
    <w:p w:rsidR="00C462F7" w:rsidRPr="002D70DA" w:rsidRDefault="00C462F7" w:rsidP="00EE5F3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81239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E72587" w:rsidP="00C91571">
            <w:pPr>
              <w:jc w:val="center"/>
              <w:rPr>
                <w:rFonts w:ascii="Arial" w:hAnsi="Arial" w:cs="Arial"/>
                <w:b/>
                <w:bCs/>
                <w:color w:val="000000"/>
                <w:sz w:val="17"/>
                <w:szCs w:val="17"/>
              </w:rPr>
            </w:pPr>
            <w:r w:rsidRPr="002D70DA">
              <w:rPr>
                <w:rFonts w:ascii="Arial" w:hAnsi="Arial" w:cs="Arial"/>
                <w:b/>
                <w:bCs/>
                <w:color w:val="000000"/>
                <w:sz w:val="17"/>
                <w:szCs w:val="17"/>
              </w:rPr>
              <w:t>201</w:t>
            </w:r>
            <w:r w:rsidR="00C91571">
              <w:rPr>
                <w:rFonts w:ascii="Arial" w:hAnsi="Arial" w:cs="Arial"/>
                <w:b/>
                <w:bCs/>
                <w:color w:val="000000"/>
                <w:sz w:val="17"/>
                <w:szCs w:val="17"/>
              </w:rPr>
              <w:t>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E72587" w:rsidP="00C91571">
            <w:pPr>
              <w:jc w:val="center"/>
              <w:rPr>
                <w:rFonts w:ascii="Arial" w:hAnsi="Arial" w:cs="Arial"/>
                <w:b/>
                <w:bCs/>
                <w:color w:val="000000"/>
                <w:sz w:val="17"/>
                <w:szCs w:val="17"/>
              </w:rPr>
            </w:pPr>
            <w:r w:rsidRPr="002D70DA">
              <w:rPr>
                <w:rFonts w:ascii="Arial" w:hAnsi="Arial" w:cs="Arial"/>
                <w:b/>
                <w:bCs/>
                <w:color w:val="000000"/>
                <w:sz w:val="17"/>
                <w:szCs w:val="17"/>
              </w:rPr>
              <w:t>201</w:t>
            </w:r>
            <w:r w:rsidR="00C91571">
              <w:rPr>
                <w:rFonts w:ascii="Arial" w:hAnsi="Arial" w:cs="Arial"/>
                <w:b/>
                <w:bCs/>
                <w:color w:val="000000"/>
                <w:sz w:val="17"/>
                <w:szCs w:val="17"/>
              </w:rPr>
              <w:t>5</w:t>
            </w:r>
          </w:p>
        </w:tc>
      </w:tr>
      <w:tr w:rsidR="008F4CF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4CF8" w:rsidRPr="002D70DA" w:rsidRDefault="008F4CF8" w:rsidP="008F4CF8">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6,180,712,788</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 xml:space="preserve">3,129,363,671 </w:t>
            </w:r>
          </w:p>
        </w:tc>
      </w:tr>
      <w:tr w:rsidR="008F4CF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4CF8" w:rsidRPr="002D70DA" w:rsidRDefault="008F4CF8" w:rsidP="008F4CF8">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551,670,981</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 xml:space="preserve">1,030,641,893 </w:t>
            </w:r>
          </w:p>
        </w:tc>
      </w:tr>
      <w:tr w:rsidR="008F4CF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4CF8" w:rsidRPr="002D70DA" w:rsidRDefault="008F4CF8" w:rsidP="008F4CF8">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71,629</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 xml:space="preserve">614,130 </w:t>
            </w:r>
          </w:p>
        </w:tc>
      </w:tr>
      <w:tr w:rsidR="008F4CF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4CF8" w:rsidRPr="002D70DA" w:rsidRDefault="008F4CF8" w:rsidP="008F4CF8">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684,567</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 xml:space="preserve">281,935 </w:t>
            </w:r>
          </w:p>
        </w:tc>
      </w:tr>
      <w:tr w:rsidR="008F4CF8"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4CF8" w:rsidRPr="002D70DA" w:rsidRDefault="008F4CF8" w:rsidP="008F4CF8">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5,915,055</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 xml:space="preserve">6,074,911 </w:t>
            </w:r>
          </w:p>
        </w:tc>
      </w:tr>
      <w:tr w:rsidR="008F4CF8"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4CF8" w:rsidRPr="002D70DA" w:rsidRDefault="008F4CF8" w:rsidP="008F4CF8">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0</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 xml:space="preserve">0 </w:t>
            </w:r>
          </w:p>
        </w:tc>
      </w:tr>
      <w:tr w:rsidR="008F4CF8"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4CF8" w:rsidRPr="002D70DA" w:rsidRDefault="008F4CF8" w:rsidP="008F4CF8">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848,824</w:t>
            </w:r>
          </w:p>
        </w:tc>
        <w:tc>
          <w:tcPr>
            <w:tcW w:w="2180" w:type="dxa"/>
            <w:tcBorders>
              <w:top w:val="nil"/>
              <w:left w:val="nil"/>
              <w:bottom w:val="single" w:sz="4" w:space="0" w:color="auto"/>
              <w:right w:val="single" w:sz="4" w:space="0" w:color="auto"/>
            </w:tcBorders>
            <w:shd w:val="clear" w:color="000000" w:fill="FFFFFF"/>
          </w:tcPr>
          <w:p w:rsidR="008F4CF8" w:rsidRPr="008F4CF8" w:rsidRDefault="008F4CF8" w:rsidP="008F4CF8">
            <w:pPr>
              <w:jc w:val="right"/>
              <w:rPr>
                <w:rFonts w:ascii="Arial" w:hAnsi="Arial" w:cs="Arial"/>
                <w:sz w:val="17"/>
                <w:szCs w:val="17"/>
              </w:rPr>
            </w:pPr>
            <w:r w:rsidRPr="008F4CF8">
              <w:rPr>
                <w:rFonts w:ascii="Arial" w:hAnsi="Arial" w:cs="Arial"/>
                <w:sz w:val="17"/>
                <w:szCs w:val="17"/>
              </w:rPr>
              <w:t xml:space="preserve">848,824 </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5D47A8" w:rsidRPr="002D70DA" w:rsidRDefault="008F4CF8" w:rsidP="005D47A8">
            <w:pPr>
              <w:jc w:val="right"/>
              <w:rPr>
                <w:rFonts w:ascii="Arial" w:hAnsi="Arial" w:cs="Arial"/>
                <w:b/>
                <w:bCs/>
                <w:color w:val="000000"/>
                <w:sz w:val="17"/>
                <w:szCs w:val="17"/>
              </w:rPr>
            </w:pPr>
            <w:r w:rsidRPr="008F4CF8">
              <w:rPr>
                <w:rFonts w:ascii="Arial" w:hAnsi="Arial" w:cs="Arial"/>
                <w:b/>
                <w:bCs/>
                <w:color w:val="000000"/>
                <w:sz w:val="17"/>
                <w:szCs w:val="17"/>
                <w14:numForm w14:val="lining"/>
              </w:rPr>
              <w:t>6,739,903,844</w:t>
            </w:r>
          </w:p>
        </w:tc>
        <w:tc>
          <w:tcPr>
            <w:tcW w:w="2180" w:type="dxa"/>
            <w:tcBorders>
              <w:top w:val="nil"/>
              <w:left w:val="nil"/>
              <w:bottom w:val="single" w:sz="4" w:space="0" w:color="auto"/>
              <w:right w:val="single" w:sz="4" w:space="0" w:color="auto"/>
            </w:tcBorders>
            <w:shd w:val="clear" w:color="000000" w:fill="FFFFFF"/>
            <w:hideMark/>
          </w:tcPr>
          <w:p w:rsidR="005D47A8" w:rsidRPr="005D47A8" w:rsidRDefault="008F4CF8" w:rsidP="005D47A8">
            <w:pPr>
              <w:jc w:val="right"/>
              <w:rPr>
                <w:rFonts w:ascii="Arial" w:hAnsi="Arial" w:cs="Arial"/>
                <w:bCs/>
                <w:color w:val="000000"/>
                <w:sz w:val="17"/>
                <w:szCs w:val="17"/>
              </w:rPr>
            </w:pPr>
            <w:r w:rsidRPr="008F4CF8">
              <w:rPr>
                <w:rFonts w:ascii="Arial" w:hAnsi="Arial" w:cs="Arial"/>
                <w:b/>
                <w:bCs/>
                <w:noProof/>
                <w:color w:val="000000"/>
                <w:sz w:val="17"/>
                <w:szCs w:val="17"/>
                <w14:numForm w14:val="lining"/>
              </w:rPr>
              <w:t>4,167,825,365</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2B0CD2">
            <w:pPr>
              <w:jc w:val="right"/>
              <w:rPr>
                <w:rFonts w:ascii="Arial" w:hAnsi="Arial" w:cs="Arial"/>
                <w:b/>
                <w:bCs/>
                <w:color w:val="000000"/>
                <w:sz w:val="17"/>
                <w:szCs w:val="17"/>
              </w:rPr>
            </w:pPr>
            <w:r w:rsidRPr="002B0CD2">
              <w:rPr>
                <w:rFonts w:ascii="Arial" w:hAnsi="Arial" w:cs="Arial"/>
                <w:b/>
                <w:bCs/>
                <w:color w:val="000000"/>
                <w:sz w:val="17"/>
                <w:szCs w:val="17"/>
              </w:rPr>
              <w:t>754,541,719</w:t>
            </w:r>
          </w:p>
        </w:tc>
        <w:tc>
          <w:tcPr>
            <w:tcW w:w="2180" w:type="dxa"/>
            <w:tcBorders>
              <w:top w:val="nil"/>
              <w:left w:val="nil"/>
              <w:bottom w:val="single" w:sz="4" w:space="0" w:color="auto"/>
              <w:right w:val="single" w:sz="4" w:space="0" w:color="auto"/>
            </w:tcBorders>
            <w:shd w:val="clear" w:color="auto" w:fill="auto"/>
            <w:vAlign w:val="center"/>
            <w:hideMark/>
          </w:tcPr>
          <w:p w:rsidR="00DF74BA" w:rsidRPr="002D70DA" w:rsidRDefault="00111281">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nil"/>
              <w:left w:val="nil"/>
              <w:bottom w:val="single" w:sz="4" w:space="0" w:color="auto"/>
              <w:right w:val="single" w:sz="4" w:space="0" w:color="auto"/>
            </w:tcBorders>
            <w:shd w:val="clear" w:color="auto" w:fill="auto"/>
            <w:vAlign w:val="center"/>
            <w:hideMark/>
          </w:tcPr>
          <w:p w:rsidR="00DF74BA" w:rsidRPr="002D70DA" w:rsidRDefault="002B0CD2">
            <w:pPr>
              <w:jc w:val="right"/>
              <w:rPr>
                <w:rFonts w:ascii="Arial" w:hAnsi="Arial" w:cs="Arial"/>
                <w:b/>
                <w:bCs/>
                <w:color w:val="000000"/>
                <w:sz w:val="17"/>
                <w:szCs w:val="17"/>
              </w:rPr>
            </w:pPr>
            <w:r w:rsidRPr="002B0CD2">
              <w:rPr>
                <w:rFonts w:ascii="Arial" w:hAnsi="Arial" w:cs="Arial"/>
                <w:b/>
                <w:bCs/>
                <w:color w:val="000000"/>
                <w:sz w:val="17"/>
                <w:szCs w:val="17"/>
              </w:rPr>
              <w:t>754,541,719</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2B0CD2">
            <w:pPr>
              <w:jc w:val="right"/>
              <w:rPr>
                <w:rFonts w:ascii="Arial" w:hAnsi="Arial" w:cs="Arial"/>
                <w:b/>
                <w:bCs/>
                <w:color w:val="000000"/>
                <w:sz w:val="17"/>
                <w:szCs w:val="17"/>
              </w:rPr>
            </w:pPr>
            <w:r w:rsidRPr="002B0CD2">
              <w:rPr>
                <w:rFonts w:ascii="Arial" w:hAnsi="Arial" w:cs="Arial"/>
                <w:b/>
                <w:bCs/>
                <w:color w:val="000000"/>
                <w:sz w:val="17"/>
                <w:szCs w:val="17"/>
              </w:rPr>
              <w:t>389,050,169</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2B0CD2">
            <w:pPr>
              <w:jc w:val="right"/>
              <w:rPr>
                <w:rFonts w:ascii="Arial" w:hAnsi="Arial" w:cs="Arial"/>
                <w:b/>
                <w:bCs/>
                <w:color w:val="000000"/>
                <w:sz w:val="17"/>
                <w:szCs w:val="17"/>
              </w:rPr>
            </w:pPr>
            <w:r w:rsidRPr="002B0CD2">
              <w:rPr>
                <w:rFonts w:ascii="Arial" w:hAnsi="Arial" w:cs="Arial"/>
                <w:b/>
                <w:bCs/>
                <w:color w:val="000000"/>
                <w:sz w:val="17"/>
                <w:szCs w:val="17"/>
              </w:rPr>
              <w:t>389,050,169</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812398">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8E208E" w:rsidRDefault="002B5A44" w:rsidP="00812398">
      <w:pPr>
        <w:pStyle w:val="Prrafodelista"/>
        <w:numPr>
          <w:ilvl w:val="0"/>
          <w:numId w:val="12"/>
        </w:numPr>
        <w:autoSpaceDE w:val="0"/>
        <w:autoSpaceDN w:val="0"/>
        <w:adjustRightInd w:val="0"/>
        <w:spacing w:before="240" w:after="120"/>
        <w:ind w:left="1066" w:hanging="357"/>
        <w:jc w:val="both"/>
        <w:rPr>
          <w:rFonts w:ascii="Arial" w:hAnsi="Arial" w:cs="Arial"/>
          <w:b/>
          <w:sz w:val="17"/>
          <w:szCs w:val="17"/>
        </w:rPr>
      </w:pPr>
      <w:r w:rsidRPr="008E208E">
        <w:rPr>
          <w:rFonts w:ascii="Arial" w:hAnsi="Arial" w:cs="Arial"/>
          <w:b/>
          <w:sz w:val="17"/>
          <w:szCs w:val="17"/>
        </w:rPr>
        <w:t>Cuentas de orden contables</w:t>
      </w:r>
    </w:p>
    <w:p w:rsidR="00575E33" w:rsidRPr="00575E33" w:rsidRDefault="00575E33" w:rsidP="00575E33">
      <w:pPr>
        <w:spacing w:before="80" w:line="250" w:lineRule="exact"/>
        <w:ind w:left="1069"/>
        <w:jc w:val="both"/>
        <w:rPr>
          <w:rFonts w:ascii="Arial" w:eastAsia="Calibri" w:hAnsi="Arial" w:cs="Arial"/>
          <w:spacing w:val="-1"/>
          <w:sz w:val="17"/>
          <w:szCs w:val="17"/>
        </w:rPr>
      </w:pPr>
      <w:r>
        <w:rPr>
          <w:rFonts w:ascii="Arial" w:eastAsia="Calibri" w:hAnsi="Arial" w:cs="Arial"/>
          <w:spacing w:val="-1"/>
          <w:sz w:val="17"/>
          <w:szCs w:val="17"/>
        </w:rPr>
        <w:t xml:space="preserve">Se informa el saldo de la cuenta de orden de Valores </w:t>
      </w:r>
      <w:r w:rsidRPr="00575E33">
        <w:rPr>
          <w:rFonts w:ascii="Arial" w:eastAsia="Calibri" w:hAnsi="Arial" w:cs="Arial"/>
          <w:spacing w:val="-1"/>
          <w:sz w:val="17"/>
          <w:szCs w:val="17"/>
        </w:rPr>
        <w:t>al 31 de diciembre del 2016:</w:t>
      </w:r>
    </w:p>
    <w:p w:rsidR="00575E33" w:rsidRPr="00575E33" w:rsidRDefault="00575E33" w:rsidP="00575E33">
      <w:pPr>
        <w:autoSpaceDE w:val="0"/>
        <w:autoSpaceDN w:val="0"/>
        <w:adjustRightInd w:val="0"/>
        <w:spacing w:before="240" w:after="120"/>
        <w:ind w:left="1069"/>
        <w:jc w:val="center"/>
        <w:rPr>
          <w:rFonts w:ascii="Arial" w:eastAsia="Calibri" w:hAnsi="Arial" w:cs="Arial"/>
          <w:b/>
          <w:spacing w:val="-1"/>
          <w:sz w:val="17"/>
          <w:szCs w:val="17"/>
        </w:rPr>
      </w:pPr>
      <w:r w:rsidRPr="00575E33">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7A7EA4" w:rsidTr="007A7EA4">
        <w:trPr>
          <w:trHeight w:val="240"/>
          <w:jc w:val="center"/>
        </w:trPr>
        <w:tc>
          <w:tcPr>
            <w:tcW w:w="4900" w:type="dxa"/>
            <w:tcBorders>
              <w:top w:val="nil"/>
              <w:left w:val="nil"/>
              <w:bottom w:val="nil"/>
              <w:right w:val="nil"/>
            </w:tcBorders>
            <w:shd w:val="clear" w:color="000000" w:fill="FFFFFF"/>
            <w:vAlign w:val="center"/>
            <w:hideMark/>
          </w:tcPr>
          <w:p w:rsidR="007A7EA4" w:rsidRDefault="007A7EA4" w:rsidP="003F2A85">
            <w:pPr>
              <w:rPr>
                <w:rFonts w:ascii="Calibri" w:hAnsi="Calibri"/>
                <w:b/>
                <w:bCs/>
                <w:color w:val="000000"/>
                <w:sz w:val="18"/>
                <w:szCs w:val="18"/>
              </w:rPr>
            </w:pPr>
            <w:r w:rsidRPr="00B84FE7">
              <w:rPr>
                <w:rFonts w:ascii="Calibri" w:hAnsi="Calibri"/>
                <w:b/>
                <w:bCs/>
                <w:color w:val="000000"/>
                <w:sz w:val="18"/>
                <w:szCs w:val="18"/>
              </w:rPr>
              <w:t xml:space="preserve">B. </w:t>
            </w:r>
            <w:r>
              <w:rPr>
                <w:rFonts w:ascii="Calibri" w:hAnsi="Calibri"/>
                <w:b/>
                <w:bCs/>
                <w:color w:val="000000"/>
                <w:sz w:val="18"/>
                <w:szCs w:val="18"/>
              </w:rPr>
              <w:t>Valores</w:t>
            </w:r>
            <w:r w:rsidRPr="00B84FE7">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7A7EA4" w:rsidRDefault="007A7EA4" w:rsidP="003F2A85">
            <w:pPr>
              <w:rPr>
                <w:rFonts w:ascii="Calibri" w:hAnsi="Calibri"/>
                <w:b/>
                <w:bCs/>
                <w:color w:val="000000"/>
                <w:sz w:val="18"/>
                <w:szCs w:val="18"/>
              </w:rPr>
            </w:pPr>
            <w:r>
              <w:rPr>
                <w:rFonts w:ascii="Calibri" w:hAnsi="Calibri"/>
                <w:b/>
                <w:bCs/>
                <w:color w:val="000000"/>
                <w:sz w:val="18"/>
                <w:szCs w:val="18"/>
              </w:rPr>
              <w:t> </w:t>
            </w:r>
          </w:p>
        </w:tc>
      </w:tr>
      <w:tr w:rsidR="007A7EA4" w:rsidTr="007A7E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A7EA4" w:rsidRDefault="007A7EA4" w:rsidP="003F2A8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A7EA4" w:rsidRDefault="007A7EA4" w:rsidP="003F2A85">
            <w:pPr>
              <w:jc w:val="center"/>
              <w:rPr>
                <w:rFonts w:ascii="Calibri" w:hAnsi="Calibri"/>
                <w:b/>
                <w:bCs/>
                <w:color w:val="000000"/>
                <w:sz w:val="18"/>
                <w:szCs w:val="18"/>
              </w:rPr>
            </w:pPr>
            <w:r>
              <w:rPr>
                <w:rFonts w:ascii="Calibri" w:hAnsi="Calibri"/>
                <w:b/>
                <w:bCs/>
                <w:color w:val="000000"/>
                <w:sz w:val="18"/>
                <w:szCs w:val="18"/>
              </w:rPr>
              <w:t>MONTO</w:t>
            </w:r>
          </w:p>
        </w:tc>
      </w:tr>
      <w:tr w:rsidR="007A7EA4" w:rsidTr="007A7EA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7EA4" w:rsidRDefault="007A7EA4" w:rsidP="003F2A85">
            <w:pPr>
              <w:rPr>
                <w:rFonts w:ascii="Calibri" w:hAnsi="Calibri"/>
                <w:color w:val="000000"/>
                <w:sz w:val="18"/>
                <w:szCs w:val="18"/>
              </w:rPr>
            </w:pPr>
            <w:r>
              <w:rPr>
                <w:rFonts w:ascii="Calibri" w:hAnsi="Calibri"/>
                <w:color w:val="000000"/>
                <w:sz w:val="18"/>
                <w:szCs w:val="18"/>
              </w:rPr>
              <w:t>Valores en custodia del Poder Judicial</w:t>
            </w:r>
          </w:p>
        </w:tc>
        <w:tc>
          <w:tcPr>
            <w:tcW w:w="2180" w:type="dxa"/>
            <w:tcBorders>
              <w:top w:val="nil"/>
              <w:left w:val="nil"/>
              <w:bottom w:val="single" w:sz="4" w:space="0" w:color="auto"/>
              <w:right w:val="single" w:sz="4" w:space="0" w:color="auto"/>
            </w:tcBorders>
            <w:shd w:val="clear" w:color="auto" w:fill="auto"/>
            <w:vAlign w:val="center"/>
          </w:tcPr>
          <w:p w:rsidR="007A7EA4" w:rsidRPr="008943A8" w:rsidRDefault="007A7EA4" w:rsidP="003F2A85">
            <w:pPr>
              <w:jc w:val="right"/>
              <w:rPr>
                <w:rFonts w:ascii="Calibri" w:hAnsi="Calibri"/>
                <w:bCs/>
                <w:color w:val="000000"/>
                <w:sz w:val="18"/>
                <w:szCs w:val="18"/>
              </w:rPr>
            </w:pPr>
            <w:r w:rsidRPr="007A7EA4">
              <w:rPr>
                <w:rFonts w:ascii="Calibri" w:hAnsi="Calibri"/>
                <w:bCs/>
                <w:color w:val="000000"/>
                <w:sz w:val="18"/>
                <w:szCs w:val="18"/>
              </w:rPr>
              <w:t>312,890,317</w:t>
            </w:r>
          </w:p>
        </w:tc>
      </w:tr>
    </w:tbl>
    <w:p w:rsidR="00575E33" w:rsidRDefault="00575E33" w:rsidP="008E208E">
      <w:pPr>
        <w:spacing w:before="80" w:line="250" w:lineRule="exact"/>
        <w:ind w:left="709"/>
        <w:jc w:val="both"/>
        <w:rPr>
          <w:rFonts w:ascii="Arial" w:eastAsia="Calibri" w:hAnsi="Arial" w:cs="Arial"/>
          <w:spacing w:val="-1"/>
          <w:sz w:val="17"/>
          <w:szCs w:val="17"/>
        </w:rPr>
      </w:pPr>
    </w:p>
    <w:p w:rsidR="007A7EA4" w:rsidRDefault="007A7EA4">
      <w:pPr>
        <w:rPr>
          <w:rFonts w:ascii="Arial" w:eastAsia="Calibri" w:hAnsi="Arial" w:cs="Arial"/>
          <w:spacing w:val="-1"/>
          <w:sz w:val="17"/>
          <w:szCs w:val="17"/>
        </w:rPr>
      </w:pPr>
      <w:r>
        <w:rPr>
          <w:rFonts w:ascii="Arial" w:eastAsia="Calibri" w:hAnsi="Arial" w:cs="Arial"/>
          <w:spacing w:val="-1"/>
          <w:sz w:val="17"/>
          <w:szCs w:val="17"/>
        </w:rPr>
        <w:br w:type="page"/>
      </w:r>
    </w:p>
    <w:p w:rsidR="00B84FE7" w:rsidRDefault="00B84FE7" w:rsidP="00BC0A3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w:t>
      </w:r>
      <w:r w:rsidR="00FD04C9">
        <w:rPr>
          <w:rFonts w:ascii="Arial" w:eastAsia="Calibri" w:hAnsi="Arial" w:cs="Arial"/>
          <w:spacing w:val="-1"/>
          <w:sz w:val="17"/>
          <w:szCs w:val="17"/>
        </w:rPr>
        <w:t>el</w:t>
      </w:r>
      <w:r w:rsidR="006642DB">
        <w:rPr>
          <w:rFonts w:ascii="Arial" w:eastAsia="Calibri" w:hAnsi="Arial" w:cs="Arial"/>
          <w:spacing w:val="-1"/>
          <w:sz w:val="17"/>
          <w:szCs w:val="17"/>
        </w:rPr>
        <w:t xml:space="preserve">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FD04C9" w:rsidTr="00FD04C9">
        <w:trPr>
          <w:trHeight w:val="240"/>
          <w:jc w:val="center"/>
        </w:trPr>
        <w:tc>
          <w:tcPr>
            <w:tcW w:w="4900" w:type="dxa"/>
            <w:tcBorders>
              <w:top w:val="nil"/>
              <w:left w:val="nil"/>
              <w:bottom w:val="nil"/>
              <w:right w:val="nil"/>
            </w:tcBorders>
            <w:shd w:val="clear" w:color="000000" w:fill="FFFFFF"/>
            <w:vAlign w:val="center"/>
            <w:hideMark/>
          </w:tcPr>
          <w:p w:rsidR="00FD04C9" w:rsidRDefault="00FD04C9">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FD04C9" w:rsidRDefault="00FD04C9">
            <w:pPr>
              <w:rPr>
                <w:rFonts w:ascii="Calibri" w:hAnsi="Calibri"/>
                <w:b/>
                <w:bCs/>
                <w:color w:val="000000"/>
                <w:sz w:val="18"/>
                <w:szCs w:val="18"/>
              </w:rPr>
            </w:pPr>
            <w:r>
              <w:rPr>
                <w:rFonts w:ascii="Calibri" w:hAnsi="Calibri"/>
                <w:b/>
                <w:bCs/>
                <w:color w:val="000000"/>
                <w:sz w:val="18"/>
                <w:szCs w:val="18"/>
              </w:rPr>
              <w:t> </w:t>
            </w:r>
          </w:p>
        </w:tc>
      </w:tr>
      <w:tr w:rsidR="00FD04C9" w:rsidTr="00FD04C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04C9" w:rsidRDefault="00FD04C9">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D04C9" w:rsidRDefault="00FD04C9">
            <w:pPr>
              <w:jc w:val="center"/>
              <w:rPr>
                <w:rFonts w:ascii="Calibri" w:hAnsi="Calibri"/>
                <w:b/>
                <w:bCs/>
                <w:color w:val="000000"/>
                <w:sz w:val="18"/>
                <w:szCs w:val="18"/>
              </w:rPr>
            </w:pPr>
            <w:r>
              <w:rPr>
                <w:rFonts w:ascii="Calibri" w:hAnsi="Calibri"/>
                <w:b/>
                <w:bCs/>
                <w:color w:val="000000"/>
                <w:sz w:val="18"/>
                <w:szCs w:val="18"/>
              </w:rPr>
              <w:t>MONTO</w:t>
            </w:r>
          </w:p>
        </w:tc>
      </w:tr>
      <w:tr w:rsidR="00FD04C9" w:rsidTr="00FD20D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D04C9" w:rsidRDefault="00FD04C9">
            <w:pPr>
              <w:rPr>
                <w:rFonts w:ascii="Calibri" w:hAnsi="Calibri"/>
                <w:color w:val="000000"/>
                <w:sz w:val="18"/>
                <w:szCs w:val="18"/>
              </w:rPr>
            </w:pPr>
            <w:r>
              <w:rPr>
                <w:rFonts w:ascii="Calibri" w:hAnsi="Calibri"/>
                <w:color w:val="000000"/>
                <w:sz w:val="18"/>
                <w:szCs w:val="18"/>
              </w:rPr>
              <w:t>Avales Autorizados</w:t>
            </w:r>
            <w:r w:rsidR="00F86717">
              <w:rPr>
                <w:rFonts w:ascii="Calibri" w:hAnsi="Calibri"/>
                <w:color w:val="000000"/>
                <w:sz w:val="18"/>
                <w:szCs w:val="18"/>
              </w:rPr>
              <w:t xml:space="preserve"> del Poder Ejecutivo</w:t>
            </w:r>
          </w:p>
        </w:tc>
        <w:tc>
          <w:tcPr>
            <w:tcW w:w="2180" w:type="dxa"/>
            <w:tcBorders>
              <w:top w:val="nil"/>
              <w:left w:val="nil"/>
              <w:bottom w:val="single" w:sz="4" w:space="0" w:color="auto"/>
              <w:right w:val="single" w:sz="4" w:space="0" w:color="auto"/>
            </w:tcBorders>
            <w:shd w:val="clear" w:color="auto" w:fill="auto"/>
            <w:vAlign w:val="center"/>
          </w:tcPr>
          <w:p w:rsidR="00FD04C9" w:rsidRPr="008943A8" w:rsidRDefault="00FD04C9">
            <w:pPr>
              <w:jc w:val="right"/>
              <w:rPr>
                <w:rFonts w:ascii="Calibri" w:hAnsi="Calibri"/>
                <w:bCs/>
                <w:color w:val="000000"/>
                <w:sz w:val="18"/>
                <w:szCs w:val="18"/>
              </w:rPr>
            </w:pPr>
            <w:r w:rsidRPr="008943A8">
              <w:rPr>
                <w:rFonts w:ascii="Calibri" w:hAnsi="Calibri"/>
                <w:bCs/>
                <w:color w:val="000000"/>
                <w:sz w:val="18"/>
                <w:szCs w:val="18"/>
              </w:rPr>
              <w:t>72</w:t>
            </w:r>
            <w:r>
              <w:rPr>
                <w:rFonts w:ascii="Calibri" w:hAnsi="Calibri"/>
                <w:bCs/>
                <w:color w:val="000000"/>
                <w:sz w:val="18"/>
                <w:szCs w:val="18"/>
              </w:rPr>
              <w:t>,</w:t>
            </w:r>
            <w:r w:rsidRPr="008943A8">
              <w:rPr>
                <w:rFonts w:ascii="Calibri" w:hAnsi="Calibri"/>
                <w:bCs/>
                <w:color w:val="000000"/>
                <w:sz w:val="18"/>
                <w:szCs w:val="18"/>
              </w:rPr>
              <w:t>395</w:t>
            </w:r>
            <w:r>
              <w:rPr>
                <w:rFonts w:ascii="Calibri" w:hAnsi="Calibri"/>
                <w:bCs/>
                <w:color w:val="000000"/>
                <w:sz w:val="18"/>
                <w:szCs w:val="18"/>
              </w:rPr>
              <w:t>,</w:t>
            </w:r>
            <w:r w:rsidRPr="008943A8">
              <w:rPr>
                <w:rFonts w:ascii="Calibri" w:hAnsi="Calibri"/>
                <w:bCs/>
                <w:color w:val="000000"/>
                <w:sz w:val="18"/>
                <w:szCs w:val="18"/>
              </w:rPr>
              <w:t>079</w:t>
            </w:r>
          </w:p>
        </w:tc>
      </w:tr>
      <w:tr w:rsidR="00FD20D0" w:rsidTr="00FD20D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FD20D0" w:rsidRDefault="00FD20D0">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 del Poder Ejecutivo</w:t>
            </w:r>
          </w:p>
        </w:tc>
        <w:tc>
          <w:tcPr>
            <w:tcW w:w="2180" w:type="dxa"/>
            <w:tcBorders>
              <w:top w:val="single" w:sz="4" w:space="0" w:color="auto"/>
              <w:left w:val="nil"/>
              <w:bottom w:val="single" w:sz="4" w:space="0" w:color="auto"/>
              <w:right w:val="single" w:sz="4" w:space="0" w:color="auto"/>
            </w:tcBorders>
            <w:shd w:val="clear" w:color="auto" w:fill="auto"/>
            <w:vAlign w:val="center"/>
          </w:tcPr>
          <w:p w:rsidR="00FD20D0" w:rsidRPr="008943A8" w:rsidRDefault="00FD20D0">
            <w:pPr>
              <w:jc w:val="right"/>
              <w:rPr>
                <w:rFonts w:ascii="Calibri" w:hAnsi="Calibri"/>
                <w:bCs/>
                <w:color w:val="000000"/>
                <w:sz w:val="18"/>
                <w:szCs w:val="18"/>
              </w:rPr>
            </w:pPr>
            <w:r w:rsidRPr="008943A8">
              <w:rPr>
                <w:rFonts w:ascii="Calibri" w:hAnsi="Calibri"/>
                <w:bCs/>
                <w:color w:val="000000"/>
                <w:sz w:val="18"/>
                <w:szCs w:val="18"/>
              </w:rPr>
              <w:t>65,842,628</w:t>
            </w:r>
          </w:p>
        </w:tc>
      </w:tr>
    </w:tbl>
    <w:p w:rsidR="00A64AB2" w:rsidRDefault="00A64AB2" w:rsidP="008751F2">
      <w:pPr>
        <w:spacing w:before="80" w:line="250" w:lineRule="exact"/>
        <w:ind w:left="709"/>
        <w:jc w:val="both"/>
        <w:rPr>
          <w:rFonts w:ascii="Arial" w:eastAsia="Calibri" w:hAnsi="Arial" w:cs="Arial"/>
          <w:spacing w:val="-1"/>
          <w:sz w:val="17"/>
          <w:szCs w:val="17"/>
        </w:rPr>
      </w:pPr>
    </w:p>
    <w:p w:rsidR="005B77E7" w:rsidRDefault="005B77E7" w:rsidP="001E25F1">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montos reportados corresponden al Poder Ejecutivo. </w:t>
      </w:r>
    </w:p>
    <w:p w:rsidR="005B77E7" w:rsidRDefault="005B77E7" w:rsidP="001E25F1">
      <w:pPr>
        <w:spacing w:before="80" w:line="250" w:lineRule="exact"/>
        <w:ind w:left="709"/>
        <w:jc w:val="both"/>
        <w:rPr>
          <w:rFonts w:ascii="Arial" w:eastAsia="Calibri" w:hAnsi="Arial" w:cs="Arial"/>
          <w:spacing w:val="-1"/>
          <w:sz w:val="17"/>
          <w:szCs w:val="17"/>
        </w:rPr>
      </w:pPr>
    </w:p>
    <w:p w:rsidR="001E25F1" w:rsidRDefault="001E25F1" w:rsidP="001E25F1">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w:t>
      </w:r>
      <w:r w:rsidR="00F86717">
        <w:rPr>
          <w:rFonts w:ascii="Arial" w:eastAsia="Calibri" w:hAnsi="Arial" w:cs="Arial"/>
          <w:spacing w:val="-1"/>
          <w:sz w:val="17"/>
          <w:szCs w:val="17"/>
        </w:rPr>
        <w:t>bienes en concesionados o en comodato,</w:t>
      </w:r>
      <w:r>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Pr>
          <w:rFonts w:ascii="Arial" w:eastAsia="Calibri" w:hAnsi="Arial" w:cs="Arial"/>
          <w:spacing w:val="-1"/>
          <w:sz w:val="17"/>
          <w:szCs w:val="17"/>
        </w:rPr>
        <w:t xml:space="preserve"> al 31 de diciembre del 2016:</w:t>
      </w:r>
    </w:p>
    <w:p w:rsidR="001E25F1" w:rsidRPr="002D70DA" w:rsidRDefault="001E25F1" w:rsidP="001E25F1">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1E25F1" w:rsidTr="003F2A85">
        <w:trPr>
          <w:trHeight w:val="240"/>
          <w:jc w:val="center"/>
        </w:trPr>
        <w:tc>
          <w:tcPr>
            <w:tcW w:w="4900" w:type="dxa"/>
            <w:tcBorders>
              <w:top w:val="nil"/>
              <w:left w:val="nil"/>
              <w:bottom w:val="nil"/>
              <w:right w:val="nil"/>
            </w:tcBorders>
            <w:shd w:val="clear" w:color="000000" w:fill="FFFFFF"/>
            <w:vAlign w:val="center"/>
            <w:hideMark/>
          </w:tcPr>
          <w:p w:rsidR="001E25F1" w:rsidRDefault="00FD20D0" w:rsidP="003F2A85">
            <w:pPr>
              <w:rPr>
                <w:rFonts w:ascii="Calibri" w:hAnsi="Calibri"/>
                <w:b/>
                <w:bCs/>
                <w:color w:val="000000"/>
                <w:sz w:val="18"/>
                <w:szCs w:val="18"/>
              </w:rPr>
            </w:pPr>
            <w:r>
              <w:rPr>
                <w:rFonts w:ascii="Calibri" w:hAnsi="Calibri"/>
                <w:b/>
                <w:bCs/>
                <w:color w:val="000000"/>
                <w:sz w:val="18"/>
                <w:szCs w:val="18"/>
              </w:rPr>
              <w:t>D</w:t>
            </w:r>
            <w:r w:rsidR="001E25F1" w:rsidRPr="006642DB">
              <w:rPr>
                <w:rFonts w:ascii="Calibri" w:hAnsi="Calibri"/>
                <w:b/>
                <w:bCs/>
                <w:color w:val="000000"/>
                <w:sz w:val="18"/>
                <w:szCs w:val="18"/>
              </w:rPr>
              <w:t xml:space="preserve">. </w:t>
            </w:r>
            <w:r w:rsidR="00761CD0">
              <w:rPr>
                <w:rFonts w:ascii="Calibri" w:hAnsi="Calibri"/>
                <w:b/>
                <w:bCs/>
                <w:color w:val="000000"/>
                <w:sz w:val="18"/>
                <w:szCs w:val="18"/>
              </w:rPr>
              <w:t>Bienes Concesionados o en Comoda</w:t>
            </w:r>
            <w:r w:rsidR="00A2503B">
              <w:rPr>
                <w:rFonts w:ascii="Calibri" w:hAnsi="Calibri"/>
                <w:b/>
                <w:bCs/>
                <w:color w:val="000000"/>
                <w:sz w:val="18"/>
                <w:szCs w:val="18"/>
              </w:rPr>
              <w:t>t</w:t>
            </w:r>
            <w:r w:rsidR="00761CD0">
              <w:rPr>
                <w:rFonts w:ascii="Calibri" w:hAnsi="Calibri"/>
                <w:b/>
                <w:bCs/>
                <w:color w:val="000000"/>
                <w:sz w:val="18"/>
                <w:szCs w:val="18"/>
              </w:rPr>
              <w:t>o</w:t>
            </w:r>
            <w:r w:rsidR="001E25F1">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1E25F1" w:rsidRDefault="001E25F1" w:rsidP="003F2A85">
            <w:pPr>
              <w:rPr>
                <w:rFonts w:ascii="Calibri" w:hAnsi="Calibri"/>
                <w:b/>
                <w:bCs/>
                <w:color w:val="000000"/>
                <w:sz w:val="18"/>
                <w:szCs w:val="18"/>
              </w:rPr>
            </w:pPr>
            <w:r>
              <w:rPr>
                <w:rFonts w:ascii="Calibri" w:hAnsi="Calibri"/>
                <w:b/>
                <w:bCs/>
                <w:color w:val="000000"/>
                <w:sz w:val="18"/>
                <w:szCs w:val="18"/>
              </w:rPr>
              <w:t> </w:t>
            </w:r>
          </w:p>
        </w:tc>
      </w:tr>
      <w:tr w:rsidR="001E25F1"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E25F1" w:rsidRDefault="001E25F1" w:rsidP="003F2A8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E25F1" w:rsidRDefault="001E25F1" w:rsidP="003F2A85">
            <w:pPr>
              <w:jc w:val="center"/>
              <w:rPr>
                <w:rFonts w:ascii="Calibri" w:hAnsi="Calibri"/>
                <w:b/>
                <w:bCs/>
                <w:color w:val="000000"/>
                <w:sz w:val="18"/>
                <w:szCs w:val="18"/>
              </w:rPr>
            </w:pPr>
            <w:r>
              <w:rPr>
                <w:rFonts w:ascii="Calibri" w:hAnsi="Calibri"/>
                <w:b/>
                <w:bCs/>
                <w:color w:val="000000"/>
                <w:sz w:val="18"/>
                <w:szCs w:val="18"/>
              </w:rPr>
              <w:t>MONTO</w:t>
            </w:r>
          </w:p>
        </w:tc>
      </w:tr>
      <w:tr w:rsidR="001E25F1" w:rsidTr="003F2A85">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E25F1" w:rsidRDefault="00F86717" w:rsidP="003F2A85">
            <w:pPr>
              <w:rPr>
                <w:rFonts w:ascii="Calibri" w:hAnsi="Calibri"/>
                <w:color w:val="000000"/>
                <w:sz w:val="18"/>
                <w:szCs w:val="18"/>
              </w:rPr>
            </w:pPr>
            <w:r w:rsidRPr="00F86717">
              <w:rPr>
                <w:rFonts w:ascii="Calibri" w:hAnsi="Calibri"/>
                <w:color w:val="000000"/>
                <w:sz w:val="18"/>
                <w:szCs w:val="18"/>
              </w:rPr>
              <w:t>Bienes Bajo Contrato en Comodato</w:t>
            </w:r>
            <w:r>
              <w:rPr>
                <w:rFonts w:ascii="Calibri" w:hAnsi="Calibri"/>
                <w:color w:val="000000"/>
                <w:sz w:val="18"/>
                <w:szCs w:val="18"/>
              </w:rPr>
              <w:t xml:space="preserve"> del Poder Judicial</w:t>
            </w:r>
          </w:p>
        </w:tc>
        <w:tc>
          <w:tcPr>
            <w:tcW w:w="2180" w:type="dxa"/>
            <w:tcBorders>
              <w:top w:val="nil"/>
              <w:left w:val="nil"/>
              <w:bottom w:val="single" w:sz="4" w:space="0" w:color="auto"/>
              <w:right w:val="single" w:sz="4" w:space="0" w:color="auto"/>
            </w:tcBorders>
            <w:shd w:val="clear" w:color="auto" w:fill="auto"/>
            <w:vAlign w:val="center"/>
          </w:tcPr>
          <w:p w:rsidR="001E25F1" w:rsidRPr="008943A8" w:rsidRDefault="00F86717" w:rsidP="003F2A85">
            <w:pPr>
              <w:jc w:val="right"/>
              <w:rPr>
                <w:rFonts w:ascii="Calibri" w:hAnsi="Calibri"/>
                <w:bCs/>
                <w:color w:val="000000"/>
                <w:sz w:val="18"/>
                <w:szCs w:val="18"/>
              </w:rPr>
            </w:pPr>
            <w:r w:rsidRPr="00F86717">
              <w:rPr>
                <w:rFonts w:ascii="Calibri" w:hAnsi="Calibri"/>
                <w:bCs/>
                <w:color w:val="000000"/>
                <w:sz w:val="18"/>
                <w:szCs w:val="18"/>
              </w:rPr>
              <w:t>41,866,040</w:t>
            </w:r>
          </w:p>
        </w:tc>
      </w:tr>
    </w:tbl>
    <w:p w:rsidR="00D916A9" w:rsidRDefault="00D916A9"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w:t>
      </w:r>
      <w:r w:rsidR="00AF3061">
        <w:rPr>
          <w:rFonts w:ascii="Arial" w:eastAsia="Calibri" w:hAnsi="Arial" w:cs="Arial"/>
          <w:spacing w:val="-1"/>
          <w:sz w:val="17"/>
          <w:szCs w:val="17"/>
        </w:rPr>
        <w:t xml:space="preserve">ey </w:t>
      </w:r>
      <w:r w:rsidR="002B5A44">
        <w:rPr>
          <w:rFonts w:ascii="Arial" w:eastAsia="Calibri" w:hAnsi="Arial" w:cs="Arial"/>
          <w:spacing w:val="-1"/>
          <w:sz w:val="17"/>
          <w:szCs w:val="17"/>
        </w:rPr>
        <w:t>G</w:t>
      </w:r>
      <w:r w:rsidR="00AF3061">
        <w:rPr>
          <w:rFonts w:ascii="Arial" w:eastAsia="Calibri" w:hAnsi="Arial" w:cs="Arial"/>
          <w:spacing w:val="-1"/>
          <w:sz w:val="17"/>
          <w:szCs w:val="17"/>
        </w:rPr>
        <w:t xml:space="preserve">eneral de </w:t>
      </w:r>
      <w:r w:rsidR="002B5A44">
        <w:rPr>
          <w:rFonts w:ascii="Arial" w:eastAsia="Calibri" w:hAnsi="Arial" w:cs="Arial"/>
          <w:spacing w:val="-1"/>
          <w:sz w:val="17"/>
          <w:szCs w:val="17"/>
        </w:rPr>
        <w:t>C</w:t>
      </w:r>
      <w:r w:rsidR="00AF3061">
        <w:rPr>
          <w:rFonts w:ascii="Arial" w:eastAsia="Calibri" w:hAnsi="Arial" w:cs="Arial"/>
          <w:spacing w:val="-1"/>
          <w:sz w:val="17"/>
          <w:szCs w:val="17"/>
        </w:rPr>
        <w:t xml:space="preserve">ontabilidad </w:t>
      </w:r>
      <w:r w:rsidR="002B5A44">
        <w:rPr>
          <w:rFonts w:ascii="Arial" w:eastAsia="Calibri" w:hAnsi="Arial" w:cs="Arial"/>
          <w:spacing w:val="-1"/>
          <w:sz w:val="17"/>
          <w:szCs w:val="17"/>
        </w:rPr>
        <w:t>G</w:t>
      </w:r>
      <w:r w:rsidR="00AF3061">
        <w:rPr>
          <w:rFonts w:ascii="Arial" w:eastAsia="Calibri" w:hAnsi="Arial" w:cs="Arial"/>
          <w:spacing w:val="-1"/>
          <w:sz w:val="17"/>
          <w:szCs w:val="17"/>
        </w:rPr>
        <w:t>ubernamental</w:t>
      </w:r>
      <w:r w:rsidR="002B5A44">
        <w:rPr>
          <w:rFonts w:ascii="Arial" w:eastAsia="Calibri" w:hAnsi="Arial" w:cs="Arial"/>
          <w:spacing w:val="-1"/>
          <w:sz w:val="17"/>
          <w:szCs w:val="17"/>
        </w:rPr>
        <w:t>:</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42C7E" w:rsidTr="00E42C7E">
        <w:trPr>
          <w:trHeight w:val="240"/>
          <w:jc w:val="center"/>
        </w:trPr>
        <w:tc>
          <w:tcPr>
            <w:tcW w:w="490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Pr>
                <w:rFonts w:ascii="Calibri" w:hAnsi="Calibri"/>
                <w:b/>
                <w:bCs/>
                <w:color w:val="000000"/>
                <w:sz w:val="18"/>
                <w:szCs w:val="18"/>
              </w:rPr>
              <w:t> </w:t>
            </w:r>
          </w:p>
        </w:tc>
      </w:tr>
      <w:tr w:rsidR="00E42C7E"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MONTO</w:t>
            </w:r>
          </w:p>
        </w:tc>
      </w:tr>
      <w:tr w:rsidR="00E42C7E"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Default="00E42C7E">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062DAE" w:rsidRDefault="00E42C7E">
            <w:pPr>
              <w:jc w:val="center"/>
              <w:rPr>
                <w:rFonts w:ascii="Calibri" w:hAnsi="Calibri"/>
                <w:bCs/>
                <w:color w:val="000000"/>
                <w:sz w:val="18"/>
                <w:szCs w:val="18"/>
              </w:rPr>
            </w:pPr>
            <w:r>
              <w:rPr>
                <w:rFonts w:ascii="Calibri" w:hAnsi="Calibri"/>
                <w:bCs/>
                <w:color w:val="000000"/>
                <w:sz w:val="18"/>
                <w:szCs w:val="18"/>
              </w:rPr>
              <w:t>Artístico</w:t>
            </w:r>
          </w:p>
        </w:tc>
        <w:tc>
          <w:tcPr>
            <w:tcW w:w="2180" w:type="dxa"/>
            <w:tcBorders>
              <w:top w:val="nil"/>
              <w:left w:val="nil"/>
              <w:bottom w:val="single" w:sz="4" w:space="0" w:color="auto"/>
              <w:right w:val="single" w:sz="4" w:space="0" w:color="auto"/>
            </w:tcBorders>
            <w:shd w:val="clear" w:color="auto" w:fill="auto"/>
            <w:vAlign w:val="center"/>
          </w:tcPr>
          <w:p w:rsidR="00E42C7E" w:rsidRPr="00062DAE" w:rsidRDefault="00E42C7E" w:rsidP="00695EF7">
            <w:pPr>
              <w:jc w:val="right"/>
              <w:rPr>
                <w:rFonts w:ascii="Calibri" w:hAnsi="Calibri"/>
                <w:bCs/>
                <w:color w:val="000000"/>
                <w:sz w:val="18"/>
                <w:szCs w:val="18"/>
              </w:rPr>
            </w:pPr>
            <w:r>
              <w:rPr>
                <w:rFonts w:ascii="Calibri" w:hAnsi="Calibri"/>
                <w:bCs/>
                <w:color w:val="000000"/>
                <w:sz w:val="18"/>
                <w:szCs w:val="18"/>
              </w:rPr>
              <w:t>33.00</w:t>
            </w:r>
          </w:p>
        </w:tc>
      </w:tr>
      <w:tr w:rsidR="00E42C7E"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Default="00E42C7E">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062DAE" w:rsidRDefault="00E42C7E">
            <w:pPr>
              <w:jc w:val="center"/>
              <w:rPr>
                <w:rFonts w:ascii="Calibri" w:hAnsi="Calibri"/>
                <w:bCs/>
                <w:color w:val="000000"/>
                <w:sz w:val="18"/>
                <w:szCs w:val="18"/>
              </w:rPr>
            </w:pPr>
            <w:r w:rsidRPr="00062DAE">
              <w:rPr>
                <w:rFonts w:ascii="Calibri" w:hAnsi="Calibri"/>
                <w:bCs/>
                <w:color w:val="000000"/>
                <w:sz w:val="18"/>
                <w:szCs w:val="18"/>
              </w:rPr>
              <w:t>Mueble</w:t>
            </w:r>
          </w:p>
        </w:tc>
        <w:tc>
          <w:tcPr>
            <w:tcW w:w="2180" w:type="dxa"/>
            <w:tcBorders>
              <w:top w:val="nil"/>
              <w:left w:val="nil"/>
              <w:bottom w:val="single" w:sz="4" w:space="0" w:color="auto"/>
              <w:right w:val="single" w:sz="4" w:space="0" w:color="auto"/>
            </w:tcBorders>
            <w:shd w:val="clear" w:color="auto" w:fill="auto"/>
            <w:vAlign w:val="center"/>
          </w:tcPr>
          <w:p w:rsidR="00E42C7E" w:rsidRPr="00062DAE" w:rsidRDefault="00E42C7E">
            <w:pPr>
              <w:jc w:val="right"/>
              <w:rPr>
                <w:rFonts w:ascii="Calibri" w:hAnsi="Calibri"/>
                <w:bCs/>
                <w:color w:val="000000"/>
                <w:sz w:val="18"/>
                <w:szCs w:val="18"/>
              </w:rPr>
            </w:pPr>
            <w:r>
              <w:rPr>
                <w:rFonts w:ascii="Calibri" w:hAnsi="Calibri"/>
                <w:bCs/>
                <w:color w:val="000000"/>
                <w:sz w:val="18"/>
                <w:szCs w:val="18"/>
              </w:rPr>
              <w:t>44</w:t>
            </w:r>
            <w:r w:rsidRPr="00062DAE">
              <w:rPr>
                <w:rFonts w:ascii="Calibri" w:hAnsi="Calibri"/>
                <w:bCs/>
                <w:color w:val="000000"/>
                <w:sz w:val="18"/>
                <w:szCs w:val="18"/>
              </w:rPr>
              <w:t>.00</w:t>
            </w:r>
          </w:p>
        </w:tc>
      </w:tr>
      <w:tr w:rsidR="00E42C7E"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Default="00E42C7E">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062DAE" w:rsidRDefault="00E42C7E">
            <w:pPr>
              <w:jc w:val="center"/>
              <w:rPr>
                <w:rFonts w:ascii="Calibri" w:hAnsi="Calibri"/>
                <w:bCs/>
                <w:color w:val="000000"/>
                <w:sz w:val="18"/>
                <w:szCs w:val="18"/>
              </w:rPr>
            </w:pPr>
            <w:r>
              <w:rPr>
                <w:rFonts w:ascii="Calibri" w:hAnsi="Calibri"/>
                <w:bCs/>
                <w:color w:val="000000"/>
                <w:sz w:val="18"/>
                <w:szCs w:val="18"/>
              </w:rPr>
              <w:t>Inmuebles</w:t>
            </w:r>
          </w:p>
        </w:tc>
        <w:tc>
          <w:tcPr>
            <w:tcW w:w="2180" w:type="dxa"/>
            <w:tcBorders>
              <w:top w:val="nil"/>
              <w:left w:val="nil"/>
              <w:bottom w:val="single" w:sz="4" w:space="0" w:color="auto"/>
              <w:right w:val="single" w:sz="4" w:space="0" w:color="auto"/>
            </w:tcBorders>
            <w:shd w:val="clear" w:color="auto" w:fill="auto"/>
            <w:vAlign w:val="center"/>
          </w:tcPr>
          <w:p w:rsidR="00E42C7E" w:rsidRPr="00062DAE" w:rsidRDefault="00E42C7E" w:rsidP="00F3054A">
            <w:pPr>
              <w:jc w:val="right"/>
              <w:rPr>
                <w:rFonts w:ascii="Calibri" w:hAnsi="Calibri"/>
                <w:bCs/>
                <w:color w:val="000000"/>
                <w:sz w:val="18"/>
                <w:szCs w:val="18"/>
              </w:rPr>
            </w:pPr>
            <w:r>
              <w:rPr>
                <w:rFonts w:ascii="Calibri" w:hAnsi="Calibri"/>
                <w:bCs/>
                <w:color w:val="000000"/>
                <w:sz w:val="18"/>
                <w:szCs w:val="18"/>
              </w:rPr>
              <w:t>609,136,628.51</w:t>
            </w:r>
          </w:p>
        </w:tc>
      </w:tr>
      <w:tr w:rsidR="00E42C7E"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Default="00E42C7E">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auto"/>
            <w:vAlign w:val="center"/>
            <w:hideMark/>
          </w:tcPr>
          <w:p w:rsidR="00E42C7E" w:rsidRPr="00062DAE" w:rsidRDefault="00E42C7E">
            <w:pPr>
              <w:jc w:val="center"/>
              <w:rPr>
                <w:rFonts w:ascii="Calibri" w:hAnsi="Calibri"/>
                <w:bCs/>
                <w:color w:val="000000"/>
                <w:sz w:val="18"/>
                <w:szCs w:val="18"/>
              </w:rPr>
            </w:pPr>
            <w:r>
              <w:rPr>
                <w:rFonts w:ascii="Calibri" w:hAnsi="Calibri"/>
                <w:bCs/>
                <w:color w:val="000000"/>
                <w:sz w:val="18"/>
                <w:szCs w:val="18"/>
              </w:rPr>
              <w:t>Documentos</w:t>
            </w:r>
          </w:p>
        </w:tc>
        <w:tc>
          <w:tcPr>
            <w:tcW w:w="2180" w:type="dxa"/>
            <w:tcBorders>
              <w:top w:val="nil"/>
              <w:left w:val="nil"/>
              <w:bottom w:val="single" w:sz="4" w:space="0" w:color="auto"/>
              <w:right w:val="single" w:sz="4" w:space="0" w:color="auto"/>
            </w:tcBorders>
            <w:shd w:val="clear" w:color="auto" w:fill="auto"/>
            <w:vAlign w:val="center"/>
          </w:tcPr>
          <w:p w:rsidR="00E42C7E" w:rsidRPr="00062DAE" w:rsidRDefault="00E42C7E">
            <w:pPr>
              <w:jc w:val="right"/>
              <w:rPr>
                <w:rFonts w:ascii="Calibri" w:hAnsi="Calibri"/>
                <w:bCs/>
                <w:color w:val="000000"/>
                <w:sz w:val="18"/>
                <w:szCs w:val="18"/>
              </w:rPr>
            </w:pPr>
            <w:r>
              <w:rPr>
                <w:rFonts w:ascii="Calibri" w:hAnsi="Calibri"/>
                <w:bCs/>
                <w:color w:val="000000"/>
                <w:sz w:val="18"/>
                <w:szCs w:val="18"/>
              </w:rPr>
              <w:t>2,088.00</w:t>
            </w:r>
          </w:p>
        </w:tc>
      </w:tr>
    </w:tbl>
    <w:p w:rsidR="002B5A44" w:rsidRDefault="00E42C7E" w:rsidP="00AF13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artísticos muebles; bienes históricos muebles; y los bienes históricos, documentos y expedientes, de conformidad a los </w:t>
      </w:r>
      <w:r w:rsidRPr="00E42C7E">
        <w:rPr>
          <w:rFonts w:ascii="Arial" w:eastAsia="Calibri" w:hAnsi="Arial" w:cs="Arial"/>
          <w:spacing w:val="-1"/>
          <w:sz w:val="17"/>
          <w:szCs w:val="17"/>
        </w:rPr>
        <w:t xml:space="preserve">Lineamientos </w:t>
      </w:r>
      <w:r>
        <w:rPr>
          <w:rFonts w:ascii="Arial" w:eastAsia="Calibri" w:hAnsi="Arial" w:cs="Arial"/>
          <w:spacing w:val="-1"/>
          <w:sz w:val="17"/>
          <w:szCs w:val="17"/>
        </w:rPr>
        <w:t>para e</w:t>
      </w:r>
      <w:r w:rsidRPr="00E42C7E">
        <w:rPr>
          <w:rFonts w:ascii="Arial" w:eastAsia="Calibri" w:hAnsi="Arial" w:cs="Arial"/>
          <w:spacing w:val="-1"/>
          <w:sz w:val="17"/>
          <w:szCs w:val="17"/>
        </w:rPr>
        <w:t>l Registro Auxiliar</w:t>
      </w:r>
      <w:r>
        <w:rPr>
          <w:rFonts w:ascii="Arial" w:eastAsia="Calibri" w:hAnsi="Arial" w:cs="Arial"/>
          <w:spacing w:val="-1"/>
          <w:sz w:val="17"/>
          <w:szCs w:val="17"/>
        </w:rPr>
        <w:t xml:space="preserve"> </w:t>
      </w:r>
      <w:r w:rsidRPr="00E42C7E">
        <w:rPr>
          <w:rFonts w:ascii="Arial" w:eastAsia="Calibri" w:hAnsi="Arial" w:cs="Arial"/>
          <w:spacing w:val="-1"/>
          <w:sz w:val="17"/>
          <w:szCs w:val="17"/>
        </w:rPr>
        <w:t xml:space="preserve">Sujeto </w:t>
      </w:r>
      <w:r>
        <w:rPr>
          <w:rFonts w:ascii="Arial" w:eastAsia="Calibri" w:hAnsi="Arial" w:cs="Arial"/>
          <w:spacing w:val="-1"/>
          <w:sz w:val="17"/>
          <w:szCs w:val="17"/>
        </w:rPr>
        <w:t>a Inventario d</w:t>
      </w:r>
      <w:r w:rsidRPr="00E42C7E">
        <w:rPr>
          <w:rFonts w:ascii="Arial" w:eastAsia="Calibri" w:hAnsi="Arial" w:cs="Arial"/>
          <w:spacing w:val="-1"/>
          <w:sz w:val="17"/>
          <w:szCs w:val="17"/>
        </w:rPr>
        <w:t>e Bienes Arqueológicos,</w:t>
      </w:r>
      <w:r>
        <w:rPr>
          <w:rFonts w:ascii="Arial" w:eastAsia="Calibri" w:hAnsi="Arial" w:cs="Arial"/>
          <w:spacing w:val="-1"/>
          <w:sz w:val="17"/>
          <w:szCs w:val="17"/>
        </w:rPr>
        <w:t xml:space="preserve"> </w:t>
      </w:r>
      <w:r w:rsidRPr="00E42C7E">
        <w:rPr>
          <w:rFonts w:ascii="Arial" w:eastAsia="Calibri" w:hAnsi="Arial" w:cs="Arial"/>
          <w:spacing w:val="-1"/>
          <w:sz w:val="17"/>
          <w:szCs w:val="17"/>
        </w:rPr>
        <w:t xml:space="preserve">Artísticos </w:t>
      </w:r>
      <w:r>
        <w:rPr>
          <w:rFonts w:ascii="Arial" w:eastAsia="Calibri" w:hAnsi="Arial" w:cs="Arial"/>
          <w:spacing w:val="-1"/>
          <w:sz w:val="17"/>
          <w:szCs w:val="17"/>
        </w:rPr>
        <w:t>e</w:t>
      </w:r>
      <w:r w:rsidRPr="00E42C7E">
        <w:rPr>
          <w:rFonts w:ascii="Arial" w:eastAsia="Calibri" w:hAnsi="Arial" w:cs="Arial"/>
          <w:spacing w:val="-1"/>
          <w:sz w:val="17"/>
          <w:szCs w:val="17"/>
        </w:rPr>
        <w:t xml:space="preserve"> Históricos Bajo</w:t>
      </w:r>
      <w:r>
        <w:rPr>
          <w:rFonts w:ascii="Arial" w:eastAsia="Calibri" w:hAnsi="Arial" w:cs="Arial"/>
          <w:spacing w:val="-1"/>
          <w:sz w:val="17"/>
          <w:szCs w:val="17"/>
        </w:rPr>
        <w:t xml:space="preserve"> Custodia de l</w:t>
      </w:r>
      <w:r w:rsidRPr="00E42C7E">
        <w:rPr>
          <w:rFonts w:ascii="Arial" w:eastAsia="Calibri" w:hAnsi="Arial" w:cs="Arial"/>
          <w:spacing w:val="-1"/>
          <w:sz w:val="17"/>
          <w:szCs w:val="17"/>
        </w:rPr>
        <w:t>os Entes Públicos</w:t>
      </w:r>
      <w:r w:rsidR="00F07935">
        <w:rPr>
          <w:rFonts w:ascii="Arial" w:eastAsia="Calibri" w:hAnsi="Arial" w:cs="Arial"/>
          <w:spacing w:val="-1"/>
          <w:sz w:val="17"/>
          <w:szCs w:val="17"/>
        </w:rPr>
        <w:t xml:space="preserve"> emitidos por el Consejo Nacional de Armonización Contable</w:t>
      </w:r>
      <w:r w:rsidR="00AF1366">
        <w:rPr>
          <w:rFonts w:ascii="Arial" w:eastAsia="Calibri" w:hAnsi="Arial" w:cs="Arial"/>
          <w:spacing w:val="-1"/>
          <w:sz w:val="17"/>
          <w:szCs w:val="17"/>
        </w:rPr>
        <w:t xml:space="preserve">, se registran en cuentas de orden al valor de la unidad monetaria </w:t>
      </w:r>
      <w:r w:rsidR="00AF1366" w:rsidRPr="00AF1366">
        <w:rPr>
          <w:rFonts w:ascii="Arial" w:eastAsia="Calibri" w:hAnsi="Arial" w:cs="Arial"/>
          <w:spacing w:val="-1"/>
          <w:sz w:val="17"/>
          <w:szCs w:val="17"/>
        </w:rPr>
        <w:t>(un peso)</w:t>
      </w:r>
      <w:r w:rsidR="00871D17">
        <w:rPr>
          <w:rFonts w:ascii="Arial" w:eastAsia="Calibri" w:hAnsi="Arial" w:cs="Arial"/>
          <w:spacing w:val="-1"/>
          <w:sz w:val="17"/>
          <w:szCs w:val="17"/>
        </w:rPr>
        <w:t>; el saldo que se presenta corresponde en su totalidad al Poder Ejecutivo.</w:t>
      </w:r>
    </w:p>
    <w:p w:rsidR="00AF1366" w:rsidRDefault="00944F9E" w:rsidP="00AF13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b</w:t>
      </w:r>
      <w:r w:rsidRPr="00944F9E">
        <w:rPr>
          <w:rFonts w:ascii="Arial" w:eastAsia="Calibri" w:hAnsi="Arial" w:cs="Arial"/>
          <w:spacing w:val="-1"/>
          <w:sz w:val="17"/>
          <w:szCs w:val="17"/>
        </w:rPr>
        <w:t xml:space="preserve">ienes </w:t>
      </w:r>
      <w:r>
        <w:rPr>
          <w:rFonts w:ascii="Arial" w:eastAsia="Calibri" w:hAnsi="Arial" w:cs="Arial"/>
          <w:spacing w:val="-1"/>
          <w:sz w:val="17"/>
          <w:szCs w:val="17"/>
        </w:rPr>
        <w:t>h</w:t>
      </w:r>
      <w:r w:rsidRPr="00944F9E">
        <w:rPr>
          <w:rFonts w:ascii="Arial" w:eastAsia="Calibri" w:hAnsi="Arial" w:cs="Arial"/>
          <w:spacing w:val="-1"/>
          <w:sz w:val="17"/>
          <w:szCs w:val="17"/>
        </w:rPr>
        <w:t xml:space="preserve">istóricos </w:t>
      </w:r>
      <w:r>
        <w:rPr>
          <w:rFonts w:ascii="Arial" w:eastAsia="Calibri" w:hAnsi="Arial" w:cs="Arial"/>
          <w:spacing w:val="-1"/>
          <w:sz w:val="17"/>
          <w:szCs w:val="17"/>
        </w:rPr>
        <w:t>i</w:t>
      </w:r>
      <w:r w:rsidRPr="00944F9E">
        <w:rPr>
          <w:rFonts w:ascii="Arial" w:eastAsia="Calibri" w:hAnsi="Arial" w:cs="Arial"/>
          <w:spacing w:val="-1"/>
          <w:sz w:val="17"/>
          <w:szCs w:val="17"/>
        </w:rPr>
        <w:t>nmuebles</w:t>
      </w:r>
      <w:r>
        <w:rPr>
          <w:rFonts w:ascii="Arial" w:eastAsia="Calibri" w:hAnsi="Arial" w:cs="Arial"/>
          <w:spacing w:val="-1"/>
          <w:sz w:val="17"/>
          <w:szCs w:val="17"/>
        </w:rPr>
        <w:t xml:space="preserve"> se encuentran registrados a valor catastral.</w:t>
      </w:r>
    </w:p>
    <w:p w:rsidR="00871D17" w:rsidRDefault="00871D17" w:rsidP="00AF1366">
      <w:pPr>
        <w:spacing w:before="80" w:line="250" w:lineRule="exact"/>
        <w:ind w:left="709"/>
        <w:jc w:val="both"/>
        <w:rPr>
          <w:rFonts w:ascii="Arial" w:eastAsia="Calibri" w:hAnsi="Arial" w:cs="Arial"/>
          <w:spacing w:val="-1"/>
          <w:sz w:val="17"/>
          <w:szCs w:val="17"/>
        </w:rPr>
      </w:pPr>
    </w:p>
    <w:p w:rsidR="00871D17" w:rsidRDefault="00871D17" w:rsidP="00AF1366">
      <w:pPr>
        <w:spacing w:before="80" w:line="250" w:lineRule="exact"/>
        <w:ind w:left="709"/>
        <w:jc w:val="both"/>
        <w:rPr>
          <w:rFonts w:ascii="Arial" w:eastAsia="Calibri" w:hAnsi="Arial" w:cs="Arial"/>
          <w:spacing w:val="-1"/>
          <w:sz w:val="17"/>
          <w:szCs w:val="17"/>
        </w:rPr>
      </w:pPr>
    </w:p>
    <w:p w:rsidR="00871D17" w:rsidRDefault="00871D17" w:rsidP="00AF1366">
      <w:pPr>
        <w:spacing w:before="80" w:line="250" w:lineRule="exact"/>
        <w:ind w:left="709"/>
        <w:jc w:val="both"/>
        <w:rPr>
          <w:rFonts w:ascii="Arial" w:eastAsia="Calibri" w:hAnsi="Arial" w:cs="Arial"/>
          <w:spacing w:val="-1"/>
          <w:sz w:val="17"/>
          <w:szCs w:val="17"/>
        </w:rPr>
      </w:pPr>
    </w:p>
    <w:p w:rsidR="00871D17" w:rsidRDefault="00871D17" w:rsidP="00AF1366">
      <w:pPr>
        <w:spacing w:before="80" w:line="250" w:lineRule="exact"/>
        <w:ind w:left="709"/>
        <w:jc w:val="both"/>
        <w:rPr>
          <w:rFonts w:ascii="Arial" w:eastAsia="Calibri" w:hAnsi="Arial" w:cs="Arial"/>
          <w:spacing w:val="-1"/>
          <w:sz w:val="17"/>
          <w:szCs w:val="17"/>
        </w:rPr>
      </w:pPr>
    </w:p>
    <w:p w:rsidR="00871D17" w:rsidRDefault="00871D17" w:rsidP="00AF1366">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D916A9" w:rsidTr="00D916A9">
        <w:trPr>
          <w:trHeight w:val="240"/>
          <w:jc w:val="center"/>
        </w:trPr>
        <w:tc>
          <w:tcPr>
            <w:tcW w:w="4900" w:type="dxa"/>
            <w:tcBorders>
              <w:top w:val="nil"/>
              <w:left w:val="nil"/>
              <w:bottom w:val="nil"/>
              <w:right w:val="nil"/>
            </w:tcBorders>
            <w:shd w:val="clear" w:color="000000" w:fill="FFFFFF"/>
            <w:vAlign w:val="center"/>
            <w:hideMark/>
          </w:tcPr>
          <w:p w:rsidR="00D916A9" w:rsidRDefault="00D916A9">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D916A9" w:rsidRDefault="00D916A9">
            <w:pPr>
              <w:rPr>
                <w:rFonts w:ascii="Calibri" w:hAnsi="Calibri"/>
                <w:b/>
                <w:bCs/>
                <w:color w:val="000000"/>
                <w:sz w:val="18"/>
                <w:szCs w:val="18"/>
              </w:rPr>
            </w:pPr>
            <w:r>
              <w:rPr>
                <w:rFonts w:ascii="Calibri" w:hAnsi="Calibri"/>
                <w:b/>
                <w:bCs/>
                <w:color w:val="000000"/>
                <w:sz w:val="18"/>
                <w:szCs w:val="18"/>
              </w:rPr>
              <w:t> </w:t>
            </w:r>
          </w:p>
        </w:tc>
      </w:tr>
      <w:tr w:rsidR="00D916A9" w:rsidTr="00D916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916A9" w:rsidRDefault="00D916A9">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916A9" w:rsidRDefault="00D916A9">
            <w:pPr>
              <w:jc w:val="center"/>
              <w:rPr>
                <w:rFonts w:ascii="Calibri" w:hAnsi="Calibri"/>
                <w:b/>
                <w:bCs/>
                <w:color w:val="000000"/>
                <w:sz w:val="18"/>
                <w:szCs w:val="18"/>
              </w:rPr>
            </w:pPr>
            <w:r>
              <w:rPr>
                <w:rFonts w:ascii="Calibri" w:hAnsi="Calibri"/>
                <w:b/>
                <w:bCs/>
                <w:color w:val="000000"/>
                <w:sz w:val="18"/>
                <w:szCs w:val="18"/>
              </w:rPr>
              <w:t>Monto</w:t>
            </w:r>
          </w:p>
        </w:tc>
      </w:tr>
      <w:tr w:rsidR="00D916A9" w:rsidTr="00D916A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916A9" w:rsidRDefault="00D916A9">
            <w:pPr>
              <w:rPr>
                <w:rFonts w:ascii="Calibri" w:hAnsi="Calibri"/>
                <w:color w:val="000000"/>
                <w:sz w:val="18"/>
                <w:szCs w:val="18"/>
              </w:rPr>
            </w:pPr>
            <w:r>
              <w:rPr>
                <w:rFonts w:ascii="Calibri" w:hAnsi="Calibri"/>
                <w:color w:val="000000"/>
                <w:sz w:val="18"/>
                <w:szCs w:val="18"/>
              </w:rPr>
              <w:t>Control y Seguimiento del Poder Ejecutivo</w:t>
            </w:r>
          </w:p>
        </w:tc>
        <w:tc>
          <w:tcPr>
            <w:tcW w:w="2180" w:type="dxa"/>
            <w:tcBorders>
              <w:top w:val="nil"/>
              <w:left w:val="nil"/>
              <w:bottom w:val="single" w:sz="4" w:space="0" w:color="auto"/>
              <w:right w:val="single" w:sz="4" w:space="0" w:color="auto"/>
            </w:tcBorders>
            <w:shd w:val="clear" w:color="auto" w:fill="auto"/>
            <w:vAlign w:val="center"/>
            <w:hideMark/>
          </w:tcPr>
          <w:p w:rsidR="00D916A9" w:rsidRPr="001B007B" w:rsidRDefault="00D916A9" w:rsidP="00BD0B72">
            <w:pPr>
              <w:jc w:val="right"/>
              <w:rPr>
                <w:rFonts w:ascii="Calibri" w:hAnsi="Calibri"/>
                <w:bCs/>
                <w:color w:val="000000"/>
                <w:sz w:val="18"/>
                <w:szCs w:val="18"/>
              </w:rPr>
            </w:pPr>
            <w:r w:rsidRPr="00574FA7">
              <w:rPr>
                <w:rFonts w:ascii="Calibri" w:hAnsi="Calibri"/>
                <w:bCs/>
                <w:color w:val="000000"/>
                <w:sz w:val="18"/>
                <w:szCs w:val="18"/>
              </w:rPr>
              <w:t>177,282,06</w:t>
            </w:r>
            <w:r>
              <w:rPr>
                <w:rFonts w:ascii="Calibri" w:hAnsi="Calibri"/>
                <w:bCs/>
                <w:color w:val="000000"/>
                <w:sz w:val="18"/>
                <w:szCs w:val="18"/>
              </w:rPr>
              <w:t>5</w:t>
            </w:r>
          </w:p>
        </w:tc>
      </w:tr>
    </w:tbl>
    <w:p w:rsidR="00493D28" w:rsidRDefault="00493D28">
      <w:pPr>
        <w:rPr>
          <w:rFonts w:ascii="Arial" w:eastAsia="Calibri" w:hAnsi="Arial" w:cs="Arial"/>
          <w:spacing w:val="-1"/>
          <w:sz w:val="17"/>
          <w:szCs w:val="17"/>
        </w:rPr>
      </w:pPr>
    </w:p>
    <w:p w:rsidR="001F326D" w:rsidRPr="002D70DA" w:rsidRDefault="001F326D" w:rsidP="00812398">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del Poder Ejecutivo del Estado de Querétaro.</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El objetivo del presente documento es la revelación del contexto y de los aspectos económicos-financieros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A67440"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871D17" w:rsidRDefault="00871D17" w:rsidP="0079719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Se hace referencia que los estados financieros </w:t>
      </w:r>
      <w:r w:rsidR="0075313E">
        <w:rPr>
          <w:rFonts w:ascii="Arial" w:eastAsia="Calibri" w:hAnsi="Arial" w:cs="Arial"/>
          <w:spacing w:val="-1"/>
          <w:sz w:val="17"/>
          <w:szCs w:val="17"/>
        </w:rPr>
        <w:t>y sus notas presentadas en el Tomo II, “Gobierno Estatal”</w:t>
      </w:r>
      <w:r w:rsidR="00B17F53">
        <w:rPr>
          <w:rFonts w:ascii="Arial" w:eastAsia="Calibri" w:hAnsi="Arial" w:cs="Arial"/>
          <w:spacing w:val="-1"/>
          <w:sz w:val="17"/>
          <w:szCs w:val="17"/>
        </w:rPr>
        <w:t>,</w:t>
      </w:r>
      <w:r w:rsidR="0075313E">
        <w:rPr>
          <w:rFonts w:ascii="Arial" w:eastAsia="Calibri" w:hAnsi="Arial" w:cs="Arial"/>
          <w:spacing w:val="-1"/>
          <w:sz w:val="17"/>
          <w:szCs w:val="17"/>
        </w:rPr>
        <w:t xml:space="preserve"> </w:t>
      </w:r>
      <w:r>
        <w:rPr>
          <w:rFonts w:ascii="Arial" w:eastAsia="Calibri" w:hAnsi="Arial" w:cs="Arial"/>
          <w:spacing w:val="-1"/>
          <w:sz w:val="17"/>
          <w:szCs w:val="17"/>
        </w:rPr>
        <w:t xml:space="preserve">fueron elaborados con información financiera proporcionada por los Poderes del Estado y los Órganos </w:t>
      </w:r>
      <w:r w:rsidR="0075313E">
        <w:rPr>
          <w:rFonts w:ascii="Arial" w:eastAsia="Calibri" w:hAnsi="Arial" w:cs="Arial"/>
          <w:spacing w:val="-1"/>
          <w:sz w:val="17"/>
          <w:szCs w:val="17"/>
        </w:rPr>
        <w:t>Autónomos</w:t>
      </w:r>
      <w:r w:rsidR="00B17F53">
        <w:rPr>
          <w:rFonts w:ascii="Arial" w:eastAsia="Calibri" w:hAnsi="Arial" w:cs="Arial"/>
          <w:spacing w:val="-1"/>
          <w:sz w:val="17"/>
          <w:szCs w:val="17"/>
        </w:rPr>
        <w:t xml:space="preserve"> a la Secretaría de Planeación y Finanzas</w:t>
      </w:r>
      <w:r w:rsidR="0075313E">
        <w:rPr>
          <w:rFonts w:ascii="Arial" w:eastAsia="Calibri" w:hAnsi="Arial" w:cs="Arial"/>
          <w:spacing w:val="-1"/>
          <w:sz w:val="17"/>
          <w:szCs w:val="17"/>
        </w:rPr>
        <w:t xml:space="preserve"> para la integración y consolidación de la Cuenta Pública Estatal.</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Durante el </w:t>
      </w:r>
      <w:r>
        <w:rPr>
          <w:rFonts w:ascii="Arial" w:eastAsia="Calibri" w:hAnsi="Arial" w:cs="Arial"/>
          <w:spacing w:val="-1"/>
          <w:sz w:val="17"/>
          <w:szCs w:val="17"/>
        </w:rPr>
        <w:t>ejercicio fiscal</w:t>
      </w:r>
      <w:r w:rsidRPr="00797197">
        <w:rPr>
          <w:rFonts w:ascii="Arial" w:eastAsia="Calibri" w:hAnsi="Arial" w:cs="Arial"/>
          <w:spacing w:val="-1"/>
          <w:sz w:val="17"/>
          <w:szCs w:val="17"/>
        </w:rPr>
        <w:t xml:space="preserve"> de 201</w:t>
      </w:r>
      <w:r w:rsidR="00004B62">
        <w:rPr>
          <w:rFonts w:ascii="Arial" w:eastAsia="Calibri" w:hAnsi="Arial" w:cs="Arial"/>
          <w:spacing w:val="-1"/>
          <w:sz w:val="17"/>
          <w:szCs w:val="17"/>
        </w:rPr>
        <w:t>6</w:t>
      </w:r>
      <w:r w:rsidRPr="00797197">
        <w:rPr>
          <w:rFonts w:ascii="Arial" w:eastAsia="Calibri" w:hAnsi="Arial" w:cs="Arial"/>
          <w:spacing w:val="-1"/>
          <w:sz w:val="17"/>
          <w:szCs w:val="17"/>
        </w:rPr>
        <w:t>, el Poder Ejecutivo del Estado de Querétaro oper</w:t>
      </w:r>
      <w:r w:rsidR="00004B62">
        <w:rPr>
          <w:rFonts w:ascii="Arial" w:eastAsia="Calibri" w:hAnsi="Arial" w:cs="Arial"/>
          <w:spacing w:val="-1"/>
          <w:sz w:val="17"/>
          <w:szCs w:val="17"/>
        </w:rPr>
        <w:t>a</w:t>
      </w:r>
      <w:r w:rsidRPr="00797197">
        <w:rPr>
          <w:rFonts w:ascii="Arial" w:eastAsia="Calibri" w:hAnsi="Arial" w:cs="Arial"/>
          <w:spacing w:val="-1"/>
          <w:sz w:val="17"/>
          <w:szCs w:val="17"/>
        </w:rPr>
        <w:t xml:space="preserve"> bajo tres condiciones, </w:t>
      </w:r>
      <w:r w:rsidR="006B5715" w:rsidRPr="00797197">
        <w:rPr>
          <w:rFonts w:ascii="Arial" w:eastAsia="Calibri" w:hAnsi="Arial" w:cs="Arial"/>
          <w:spacing w:val="-1"/>
          <w:sz w:val="17"/>
          <w:szCs w:val="17"/>
        </w:rPr>
        <w:t>que,</w:t>
      </w:r>
      <w:r w:rsidRPr="00797197">
        <w:rPr>
          <w:rFonts w:ascii="Arial" w:eastAsia="Calibri" w:hAnsi="Arial" w:cs="Arial"/>
          <w:spacing w:val="-1"/>
          <w:sz w:val="17"/>
          <w:szCs w:val="17"/>
        </w:rPr>
        <w:t xml:space="preserve"> si bien son de escala mundial, no por ello tiene poca relevancia en el ámbito local en donde se desenvuelve el Gobierno del Estado: 1) la caída del precio del petróleo, 2) la apreciación del dólar frente a otras divisas</w:t>
      </w:r>
      <w:r>
        <w:rPr>
          <w:rFonts w:ascii="Arial" w:eastAsia="Calibri" w:hAnsi="Arial" w:cs="Arial"/>
          <w:spacing w:val="-1"/>
          <w:sz w:val="17"/>
          <w:szCs w:val="17"/>
        </w:rPr>
        <w:t>, en especial con el peso mexicano</w:t>
      </w:r>
      <w:r w:rsidRPr="00797197">
        <w:rPr>
          <w:rFonts w:ascii="Arial" w:eastAsia="Calibri" w:hAnsi="Arial" w:cs="Arial"/>
          <w:spacing w:val="-1"/>
          <w:sz w:val="17"/>
          <w:szCs w:val="17"/>
        </w:rPr>
        <w:t xml:space="preserve"> y 3) la incertidumbre financiera por la inminente subida de las tasas de interés en Estados Unidos.</w:t>
      </w:r>
    </w:p>
    <w:p w:rsid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A pesar de dichos fenómenos que inciden en las operaciones del Poder Ejecutivo, a nivel nacional nuestra entidad federativa se consolidó como líder en el avance en la actividad económica registrado en el Indicador Trimestral de la Actividad Económica Estatal (ITAEE), el cual muestra a Querétaro con el mayor crecimiento </w:t>
      </w:r>
      <w:r w:rsidR="00876865">
        <w:rPr>
          <w:rFonts w:ascii="Arial" w:eastAsia="Calibri" w:hAnsi="Arial" w:cs="Arial"/>
          <w:spacing w:val="-1"/>
          <w:sz w:val="17"/>
          <w:szCs w:val="17"/>
        </w:rPr>
        <w:t>anual</w:t>
      </w:r>
      <w:r w:rsidRPr="00797197">
        <w:rPr>
          <w:rFonts w:ascii="Arial" w:eastAsia="Calibri" w:hAnsi="Arial" w:cs="Arial"/>
          <w:spacing w:val="-1"/>
          <w:sz w:val="17"/>
          <w:szCs w:val="17"/>
        </w:rPr>
        <w:t>, según lo corrobora el siguiente comentario vertido por el Instituto Nacional de Estadística y Geografía (INEGI):</w:t>
      </w:r>
    </w:p>
    <w:p w:rsidR="00797197" w:rsidRDefault="00797197" w:rsidP="00797197">
      <w:pPr>
        <w:spacing w:before="120" w:after="120" w:line="240" w:lineRule="exact"/>
        <w:jc w:val="both"/>
        <w:rPr>
          <w:rFonts w:ascii="Arial" w:eastAsia="Calibri" w:hAnsi="Arial" w:cs="Arial"/>
          <w:spacing w:val="-1"/>
          <w:sz w:val="17"/>
          <w:szCs w:val="17"/>
        </w:rPr>
      </w:pPr>
    </w:p>
    <w:p w:rsidR="00876865" w:rsidRDefault="00876865">
      <w:pPr>
        <w:rPr>
          <w:rFonts w:ascii="Arial" w:hAnsi="Arial" w:cs="Arial"/>
          <w:b/>
          <w:bCs/>
          <w:color w:val="000000"/>
          <w:sz w:val="22"/>
          <w:szCs w:val="34"/>
          <w:shd w:val="clear" w:color="auto" w:fill="FFFFFF"/>
        </w:rPr>
      </w:pPr>
      <w:r>
        <w:rPr>
          <w:rFonts w:ascii="Arial" w:hAnsi="Arial" w:cs="Arial"/>
          <w:b/>
          <w:bCs/>
          <w:color w:val="000000"/>
          <w:sz w:val="22"/>
          <w:szCs w:val="34"/>
          <w:shd w:val="clear" w:color="auto" w:fill="FFFFFF"/>
        </w:rPr>
        <w:br w:type="page"/>
      </w:r>
    </w:p>
    <w:p w:rsidR="00876865" w:rsidRDefault="00206505" w:rsidP="00797197">
      <w:pPr>
        <w:spacing w:before="120" w:after="120" w:line="240" w:lineRule="exact"/>
        <w:jc w:val="both"/>
        <w:rPr>
          <w:rFonts w:ascii="Arial" w:hAnsi="Arial" w:cs="Arial"/>
          <w:b/>
          <w:bCs/>
          <w:color w:val="000000"/>
          <w:sz w:val="22"/>
          <w:szCs w:val="34"/>
          <w:shd w:val="clear" w:color="auto" w:fill="FFFFFF"/>
        </w:rPr>
      </w:pPr>
      <w:r w:rsidRPr="00D53683">
        <w:rPr>
          <w:rFonts w:ascii="Arial" w:eastAsia="Calibri" w:hAnsi="Arial" w:cs="Arial"/>
          <w:noProof/>
          <w:spacing w:val="-1"/>
          <w:sz w:val="17"/>
          <w:szCs w:val="17"/>
        </w:rPr>
        <w:lastRenderedPageBreak/>
        <w:drawing>
          <wp:anchor distT="0" distB="0" distL="114300" distR="114300" simplePos="0" relativeHeight="251658240" behindDoc="0" locked="0" layoutInCell="1" allowOverlap="1" wp14:anchorId="6DD30E2A" wp14:editId="54D34D4E">
            <wp:simplePos x="0" y="0"/>
            <wp:positionH relativeFrom="column">
              <wp:posOffset>1604010</wp:posOffset>
            </wp:positionH>
            <wp:positionV relativeFrom="paragraph">
              <wp:posOffset>328295</wp:posOffset>
            </wp:positionV>
            <wp:extent cx="5362575" cy="5304155"/>
            <wp:effectExtent l="0" t="0" r="9525" b="0"/>
            <wp:wrapTopAndBottom/>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2">
                      <a:extLst>
                        <a:ext uri="{28A0092B-C50C-407E-A947-70E740481C1C}">
                          <a14:useLocalDpi xmlns:a14="http://schemas.microsoft.com/office/drawing/2010/main" val="0"/>
                        </a:ext>
                      </a:extLst>
                    </a:blip>
                    <a:srcRect l="29457" t="16409" r="28346" b="9352"/>
                    <a:stretch/>
                  </pic:blipFill>
                  <pic:spPr>
                    <a:xfrm>
                      <a:off x="0" y="0"/>
                      <a:ext cx="5362575" cy="5304155"/>
                    </a:xfrm>
                    <a:prstGeom prst="rect">
                      <a:avLst/>
                    </a:prstGeom>
                  </pic:spPr>
                </pic:pic>
              </a:graphicData>
            </a:graphic>
            <wp14:sizeRelH relativeFrom="page">
              <wp14:pctWidth>0</wp14:pctWidth>
            </wp14:sizeRelH>
            <wp14:sizeRelV relativeFrom="page">
              <wp14:pctHeight>0</wp14:pctHeight>
            </wp14:sizeRelV>
          </wp:anchor>
        </w:drawing>
      </w:r>
      <w:r w:rsidR="00876865" w:rsidRPr="00876865">
        <w:rPr>
          <w:rFonts w:ascii="Arial" w:hAnsi="Arial" w:cs="Arial"/>
          <w:b/>
          <w:bCs/>
          <w:color w:val="000000"/>
          <w:sz w:val="22"/>
          <w:szCs w:val="34"/>
          <w:shd w:val="clear" w:color="auto" w:fill="FFFFFF"/>
        </w:rPr>
        <w:t>Indicador Trimestral de la Actividad Económica Estatal</w:t>
      </w:r>
    </w:p>
    <w:p w:rsidR="00E42FDD" w:rsidRDefault="00E42FDD" w:rsidP="00797197">
      <w:pPr>
        <w:spacing w:before="120" w:after="120" w:line="240" w:lineRule="exact"/>
        <w:jc w:val="both"/>
        <w:rPr>
          <w:rFonts w:ascii="Arial" w:eastAsia="Calibri" w:hAnsi="Arial" w:cs="Arial"/>
          <w:spacing w:val="-1"/>
          <w:sz w:val="17"/>
          <w:szCs w:val="17"/>
        </w:rPr>
      </w:pPr>
    </w:p>
    <w:p w:rsidR="00D53683" w:rsidRDefault="00D53683" w:rsidP="00797197">
      <w:pPr>
        <w:spacing w:before="120" w:after="120" w:line="240" w:lineRule="exact"/>
        <w:jc w:val="both"/>
        <w:rPr>
          <w:rFonts w:ascii="Arial" w:eastAsia="Calibri" w:hAnsi="Arial" w:cs="Arial"/>
          <w:spacing w:val="-1"/>
          <w:sz w:val="17"/>
          <w:szCs w:val="17"/>
        </w:rPr>
      </w:pPr>
    </w:p>
    <w:p w:rsidR="00D53683" w:rsidRDefault="00D53683" w:rsidP="00797197">
      <w:pPr>
        <w:spacing w:before="120" w:after="120" w:line="240" w:lineRule="exact"/>
        <w:jc w:val="both"/>
        <w:rPr>
          <w:rFonts w:ascii="Arial" w:eastAsia="Calibri" w:hAnsi="Arial" w:cs="Arial"/>
          <w:spacing w:val="-1"/>
          <w:sz w:val="17"/>
          <w:szCs w:val="17"/>
        </w:rPr>
      </w:pPr>
    </w:p>
    <w:p w:rsidR="00A67440" w:rsidRPr="00A67440" w:rsidRDefault="00A67440"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El 4 de octubre de 1824 se establece en México la República Federal, la Constitución incluye a Querétaro como Estado de la Federación. Ahora </w:t>
      </w:r>
      <w:r w:rsidR="006B5715" w:rsidRPr="00797197">
        <w:rPr>
          <w:rFonts w:ascii="Arial" w:eastAsia="Calibri" w:hAnsi="Arial" w:cs="Arial"/>
          <w:spacing w:val="-1"/>
          <w:sz w:val="17"/>
          <w:szCs w:val="17"/>
        </w:rPr>
        <w:t>bien,</w:t>
      </w:r>
      <w:r w:rsidRPr="00797197">
        <w:rPr>
          <w:rFonts w:ascii="Arial" w:eastAsia="Calibri" w:hAnsi="Arial" w:cs="Arial"/>
          <w:spacing w:val="-1"/>
          <w:sz w:val="17"/>
          <w:szCs w:val="17"/>
        </w:rPr>
        <w:t xml:space="preserve"> el artículo 1 de la Constitución Política del Estado de Querétaro, establece:</w:t>
      </w:r>
    </w:p>
    <w:p w:rsidR="00797197" w:rsidRPr="002302DE" w:rsidRDefault="00797197" w:rsidP="002302D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sidR="002302DE">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00A70147" w:rsidRPr="00A70147">
        <w:rPr>
          <w:rFonts w:ascii="Arial" w:eastAsia="Calibri" w:hAnsi="Arial" w:cs="Arial"/>
          <w:noProof/>
          <w:spacing w:val="-1"/>
          <w:sz w:val="17"/>
          <w:szCs w:val="17"/>
        </w:rPr>
        <w:t xml:space="preserve"> </w:t>
      </w:r>
    </w:p>
    <w:p w:rsidR="00797197" w:rsidRPr="002302DE" w:rsidRDefault="00797197" w:rsidP="002302D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A67440"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2</w:t>
      </w:r>
      <w:r w:rsidR="00633B0D">
        <w:rPr>
          <w:rFonts w:ascii="Arial" w:eastAsia="Calibri" w:hAnsi="Arial" w:cs="Arial"/>
          <w:spacing w:val="-1"/>
          <w:sz w:val="17"/>
          <w:szCs w:val="17"/>
        </w:rPr>
        <w:t>1</w:t>
      </w:r>
      <w:r w:rsidRPr="00797197">
        <w:rPr>
          <w:rFonts w:ascii="Arial" w:eastAsia="Calibri" w:hAnsi="Arial" w:cs="Arial"/>
          <w:spacing w:val="-1"/>
          <w:sz w:val="17"/>
          <w:szCs w:val="17"/>
        </w:rPr>
        <w:t xml:space="preserve"> de </w:t>
      </w:r>
      <w:r w:rsidR="00633B0D">
        <w:rPr>
          <w:rFonts w:ascii="Arial" w:eastAsia="Calibri" w:hAnsi="Arial" w:cs="Arial"/>
          <w:spacing w:val="-1"/>
          <w:sz w:val="17"/>
          <w:szCs w:val="17"/>
        </w:rPr>
        <w:t>dic</w:t>
      </w:r>
      <w:r w:rsidRPr="00797197">
        <w:rPr>
          <w:rFonts w:ascii="Arial" w:eastAsia="Calibri" w:hAnsi="Arial" w:cs="Arial"/>
          <w:spacing w:val="-1"/>
          <w:sz w:val="17"/>
          <w:szCs w:val="17"/>
        </w:rPr>
        <w:t>iembre de 201</w:t>
      </w:r>
      <w:r w:rsidR="00633B0D">
        <w:rPr>
          <w:rFonts w:ascii="Arial" w:eastAsia="Calibri" w:hAnsi="Arial" w:cs="Arial"/>
          <w:spacing w:val="-1"/>
          <w:sz w:val="17"/>
          <w:szCs w:val="17"/>
        </w:rPr>
        <w:t>6</w:t>
      </w:r>
      <w:r w:rsidRPr="00797197">
        <w:rPr>
          <w:rFonts w:ascii="Arial" w:eastAsia="Calibri" w:hAnsi="Arial" w:cs="Arial"/>
          <w:spacing w:val="-1"/>
          <w:sz w:val="17"/>
          <w:szCs w:val="17"/>
        </w:rPr>
        <w:t>.</w:t>
      </w:r>
    </w:p>
    <w:p w:rsidR="00DA3F3D" w:rsidRDefault="00DA3F3D" w:rsidP="00797197">
      <w:pPr>
        <w:spacing w:before="120" w:after="120" w:line="240" w:lineRule="exact"/>
        <w:jc w:val="both"/>
        <w:rPr>
          <w:rFonts w:ascii="Arial" w:eastAsia="Calibri" w:hAnsi="Arial" w:cs="Arial"/>
          <w:spacing w:val="-1"/>
          <w:sz w:val="17"/>
          <w:szCs w:val="17"/>
        </w:rPr>
      </w:pPr>
    </w:p>
    <w:p w:rsidR="00A67440" w:rsidRPr="00A67440" w:rsidRDefault="00A67440"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adoptará medidas que garanticen la no discriminación del individuo y propicien el desarrollo físico, emocional y mental de los menores, de los jóvenes y de todos aquellos que por circunstancias particulares lo requieran. Establecerá un </w:t>
      </w:r>
      <w:r w:rsidRPr="002302DE">
        <w:rPr>
          <w:rFonts w:ascii="Arial" w:eastAsia="Calibri" w:hAnsi="Arial" w:cs="Arial"/>
          <w:i/>
          <w:spacing w:val="-1"/>
          <w:sz w:val="17"/>
          <w:szCs w:val="17"/>
        </w:rPr>
        <w:lastRenderedPageBreak/>
        <w:t>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2302DE" w:rsidRPr="002302DE" w:rsidRDefault="006B5715"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w:t>
      </w:r>
      <w:r w:rsidR="002302DE" w:rsidRPr="002302DE">
        <w:rPr>
          <w:rFonts w:ascii="Arial" w:eastAsia="Calibri" w:hAnsi="Arial" w:cs="Arial"/>
          <w:spacing w:val="-1"/>
          <w:sz w:val="17"/>
          <w:szCs w:val="17"/>
        </w:rPr>
        <w:t xml:space="preserve"> en el artículo 4, menciona lo siguiente: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00633B0D" w:rsidRPr="00633B0D">
        <w:rPr>
          <w:rFonts w:ascii="Arial" w:eastAsia="Calibri" w:hAnsi="Arial" w:cs="Arial"/>
          <w:i/>
          <w:spacing w:val="-1"/>
          <w:sz w:val="17"/>
          <w:szCs w:val="17"/>
        </w:rPr>
        <w:t>a fomentar la cultura de la legalidad</w:t>
      </w:r>
      <w:r w:rsidR="00633B0D">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2302DE" w:rsidRPr="002302DE" w:rsidRDefault="002302DE" w:rsidP="002302D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2302DE" w:rsidRPr="002302DE" w:rsidRDefault="002302DE" w:rsidP="002302D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El Estado está obligado a implementar las políticas necesarias para hacer efectivo este derecho, en los términos establecidos por la Ley.”</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 xml:space="preserve">Para el desarrollo de las actividades realizadas por el Poder Ejecutivo del Estado de Querétaro, estas se encuentran delimitadas en la Ley Orgánica del Poder Ejecutivo del Estado de Querétaro, en la que se establece su estructura organizacional. </w:t>
      </w:r>
      <w:r w:rsidR="006B5715" w:rsidRPr="002302DE">
        <w:rPr>
          <w:rFonts w:ascii="Arial" w:eastAsia="Calibri" w:hAnsi="Arial" w:cs="Arial"/>
          <w:spacing w:val="-1"/>
          <w:sz w:val="17"/>
          <w:szCs w:val="17"/>
        </w:rPr>
        <w:t>Asimismo,</w:t>
      </w:r>
      <w:r w:rsidRPr="002302DE">
        <w:rPr>
          <w:rFonts w:ascii="Arial" w:eastAsia="Calibri" w:hAnsi="Arial" w:cs="Arial"/>
          <w:spacing w:val="-1"/>
          <w:sz w:val="17"/>
          <w:szCs w:val="17"/>
        </w:rPr>
        <w:t xml:space="preserve"> para la realización de los diversos programas y actividades de gobierno, el ejercicio fiscal de 2015 contempla el periodo comprendido del 1 de enero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302DE">
        <w:rPr>
          <w:rFonts w:ascii="Arial" w:eastAsia="Calibri" w:hAnsi="Arial" w:cs="Arial"/>
          <w:spacing w:val="-1"/>
          <w:sz w:val="17"/>
          <w:szCs w:val="17"/>
        </w:rPr>
        <w:t>.</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 xml:space="preserve">En cuanto a las obligaciones fiscales del Poder Ejecutivo del Estado de Querétaro, se encuentran establecidos en los diversos ordenamientos legales fiscales tanto de ámbito </w:t>
      </w:r>
      <w:r w:rsidR="006B5715" w:rsidRPr="002302DE">
        <w:rPr>
          <w:rFonts w:ascii="Arial" w:eastAsia="Calibri" w:hAnsi="Arial" w:cs="Arial"/>
          <w:spacing w:val="-1"/>
          <w:sz w:val="17"/>
          <w:szCs w:val="17"/>
        </w:rPr>
        <w:t>federal,</w:t>
      </w:r>
      <w:r w:rsidRPr="002302DE">
        <w:rPr>
          <w:rFonts w:ascii="Arial" w:eastAsia="Calibri" w:hAnsi="Arial" w:cs="Arial"/>
          <w:spacing w:val="-1"/>
          <w:sz w:val="17"/>
          <w:szCs w:val="17"/>
        </w:rPr>
        <w:t xml:space="preserve"> así como en el aspecto local.</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777049" w:rsidRPr="00F50AC7" w:rsidRDefault="00777049" w:rsidP="00F50AC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Adicionalmente, se comenta que los estados financieros elaborados y presentados en el Tomo II “Gobierno Estatal” han sido preparados en apego a la “Norma en materia de consolidación de estados financieros y demás información contable”, por lo que se ha tomado como base, la información presentada por los Poderes del Estado y los Órganos Autónomos a la Secretaría de Planeación y Finanzas.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sidR="001E4FC7">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A67440"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caso de</w:t>
      </w:r>
      <w:r>
        <w:rPr>
          <w:rFonts w:ascii="Arial" w:eastAsia="Calibri" w:hAnsi="Arial" w:cs="Arial"/>
          <w:spacing w:val="-1"/>
          <w:sz w:val="17"/>
          <w:szCs w:val="17"/>
        </w:rPr>
        <w:t xml:space="preserve"> </w:t>
      </w:r>
      <w:r w:rsidRPr="00F50AC7">
        <w:rPr>
          <w:rFonts w:ascii="Arial" w:eastAsia="Calibri" w:hAnsi="Arial" w:cs="Arial"/>
          <w:spacing w:val="-1"/>
          <w:sz w:val="17"/>
          <w:szCs w:val="17"/>
        </w:rPr>
        <w:t>l</w:t>
      </w:r>
      <w:r>
        <w:rPr>
          <w:rFonts w:ascii="Arial" w:eastAsia="Calibri" w:hAnsi="Arial" w:cs="Arial"/>
          <w:spacing w:val="-1"/>
          <w:sz w:val="17"/>
          <w:szCs w:val="17"/>
        </w:rPr>
        <w:t>a</w:t>
      </w:r>
      <w:r w:rsidRPr="00F50AC7">
        <w:rPr>
          <w:rFonts w:ascii="Arial" w:eastAsia="Calibri" w:hAnsi="Arial" w:cs="Arial"/>
          <w:spacing w:val="-1"/>
          <w:sz w:val="17"/>
          <w:szCs w:val="17"/>
        </w:rPr>
        <w:t xml:space="preserve"> presente </w:t>
      </w:r>
      <w:r>
        <w:rPr>
          <w:rFonts w:ascii="Arial" w:eastAsia="Calibri" w:hAnsi="Arial" w:cs="Arial"/>
          <w:spacing w:val="-1"/>
          <w:sz w:val="17"/>
          <w:szCs w:val="17"/>
        </w:rPr>
        <w:t>Cuenta Pública del Poder Ejecutivo</w:t>
      </w:r>
      <w:r w:rsidRPr="00F50AC7">
        <w:rPr>
          <w:rFonts w:ascii="Arial" w:eastAsia="Calibri" w:hAnsi="Arial" w:cs="Arial"/>
          <w:spacing w:val="-1"/>
          <w:sz w:val="17"/>
          <w:szCs w:val="17"/>
        </w:rPr>
        <w:t xml:space="preserve"> del Estado de Querétaro, no se ha aplicado alguna Normatividad Supletoria.</w:t>
      </w:r>
    </w:p>
    <w:p w:rsidR="00DA3F3D" w:rsidRPr="00A67440" w:rsidRDefault="00DA3F3D" w:rsidP="00F50AC7">
      <w:pPr>
        <w:spacing w:before="120" w:after="120" w:line="240" w:lineRule="exact"/>
        <w:jc w:val="both"/>
        <w:rPr>
          <w:rFonts w:ascii="Arial" w:eastAsia="Calibri" w:hAnsi="Arial" w:cs="Arial"/>
          <w:spacing w:val="-1"/>
          <w:sz w:val="17"/>
          <w:szCs w:val="17"/>
        </w:rPr>
      </w:pPr>
    </w:p>
    <w:p w:rsidR="00A67440" w:rsidRPr="00A67440" w:rsidRDefault="00A67440"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sidR="00B44550">
        <w:rPr>
          <w:rFonts w:ascii="Arial" w:eastAsia="Calibri" w:hAnsi="Arial" w:cs="Arial"/>
          <w:spacing w:val="-1"/>
          <w:sz w:val="17"/>
          <w:szCs w:val="17"/>
        </w:rPr>
        <w:t xml:space="preserve"> </w:t>
      </w:r>
      <w:r w:rsidRPr="00F50AC7">
        <w:rPr>
          <w:rFonts w:ascii="Arial" w:eastAsia="Calibri" w:hAnsi="Arial" w:cs="Arial"/>
          <w:spacing w:val="-1"/>
          <w:sz w:val="17"/>
          <w:szCs w:val="17"/>
        </w:rPr>
        <w:t>l</w:t>
      </w:r>
      <w:r w:rsidR="00B44550">
        <w:rPr>
          <w:rFonts w:ascii="Arial" w:eastAsia="Calibri" w:hAnsi="Arial" w:cs="Arial"/>
          <w:spacing w:val="-1"/>
          <w:sz w:val="17"/>
          <w:szCs w:val="17"/>
        </w:rPr>
        <w:t>a</w:t>
      </w:r>
      <w:r w:rsidRPr="00F50AC7">
        <w:rPr>
          <w:rFonts w:ascii="Arial" w:eastAsia="Calibri" w:hAnsi="Arial" w:cs="Arial"/>
          <w:spacing w:val="-1"/>
          <w:sz w:val="17"/>
          <w:szCs w:val="17"/>
        </w:rPr>
        <w:t xml:space="preserve"> </w:t>
      </w:r>
      <w:r w:rsidR="00B44550">
        <w:rPr>
          <w:rFonts w:ascii="Arial" w:eastAsia="Calibri" w:hAnsi="Arial" w:cs="Arial"/>
          <w:spacing w:val="-1"/>
          <w:sz w:val="17"/>
          <w:szCs w:val="17"/>
        </w:rPr>
        <w:t>Cuenta Pública</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cuanto a las políticas para el cálculo de la reserva actuarial, </w:t>
      </w:r>
      <w:r w:rsidR="001E4FC7">
        <w:rPr>
          <w:rFonts w:ascii="Arial" w:eastAsia="Calibri" w:hAnsi="Arial" w:cs="Arial"/>
          <w:spacing w:val="-1"/>
          <w:sz w:val="17"/>
          <w:szCs w:val="17"/>
        </w:rPr>
        <w:t>é</w:t>
      </w:r>
      <w:r w:rsidRPr="00F50AC7">
        <w:rPr>
          <w:rFonts w:ascii="Arial" w:eastAsia="Calibri" w:hAnsi="Arial" w:cs="Arial"/>
          <w:spacing w:val="-1"/>
          <w:sz w:val="17"/>
          <w:szCs w:val="17"/>
        </w:rPr>
        <w:t xml:space="preserve">stas se encuentran plasmadas en </w:t>
      </w:r>
      <w:r w:rsidR="001E4FC7">
        <w:rPr>
          <w:rFonts w:ascii="Arial" w:eastAsia="Calibri" w:hAnsi="Arial" w:cs="Arial"/>
          <w:spacing w:val="-1"/>
          <w:sz w:val="17"/>
          <w:szCs w:val="17"/>
        </w:rPr>
        <w:t>el</w:t>
      </w:r>
      <w:r w:rsidRPr="00F50AC7">
        <w:rPr>
          <w:rFonts w:ascii="Arial" w:eastAsia="Calibri" w:hAnsi="Arial" w:cs="Arial"/>
          <w:spacing w:val="-1"/>
          <w:sz w:val="17"/>
          <w:szCs w:val="17"/>
        </w:rPr>
        <w:t xml:space="preserve"> estudio</w:t>
      </w:r>
      <w:r w:rsidR="001E4FC7">
        <w:rPr>
          <w:rFonts w:ascii="Arial" w:eastAsia="Calibri" w:hAnsi="Arial" w:cs="Arial"/>
          <w:spacing w:val="-1"/>
          <w:sz w:val="17"/>
          <w:szCs w:val="17"/>
        </w:rPr>
        <w:t xml:space="preserve"> actuarial realizado al Poder Ejecutivo del Estado de Querétaro</w:t>
      </w:r>
      <w:r w:rsidRPr="00F50AC7">
        <w:rPr>
          <w:rFonts w:ascii="Arial" w:eastAsia="Calibri" w:hAnsi="Arial" w:cs="Arial"/>
          <w:spacing w:val="-1"/>
          <w:sz w:val="17"/>
          <w:szCs w:val="17"/>
        </w:rPr>
        <w:t>.</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lastRenderedPageBreak/>
        <w:t>A la fecha del presente documento, no se han generado nuevas provisiones ni reservas.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sidR="00FD6CFD">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sidR="00FD6CFD">
        <w:rPr>
          <w:rFonts w:ascii="Arial" w:eastAsia="Calibri" w:hAnsi="Arial" w:cs="Arial"/>
          <w:spacing w:val="-1"/>
          <w:sz w:val="17"/>
          <w:szCs w:val="17"/>
        </w:rPr>
        <w:t>correccio</w:t>
      </w:r>
      <w:r w:rsidRPr="00F50AC7">
        <w:rPr>
          <w:rFonts w:ascii="Arial" w:eastAsia="Calibri" w:hAnsi="Arial" w:cs="Arial"/>
          <w:spacing w:val="-1"/>
          <w:sz w:val="17"/>
          <w:szCs w:val="17"/>
        </w:rPr>
        <w:t>n</w:t>
      </w:r>
      <w:r w:rsidR="00FD6CFD">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50AC7" w:rsidRPr="00A67440"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lo referente a la Depuración y cancelación de saldos, las políticas particulares están contenidas en el Anexo II del Manual de Contabilidad Gubernamental del Poder Ejecutivo del </w:t>
      </w:r>
      <w:r>
        <w:rPr>
          <w:rFonts w:ascii="Arial" w:eastAsia="Calibri" w:hAnsi="Arial" w:cs="Arial"/>
          <w:spacing w:val="-1"/>
          <w:sz w:val="17"/>
          <w:szCs w:val="17"/>
        </w:rPr>
        <w:t>E</w:t>
      </w:r>
      <w:r w:rsidRPr="00F50AC7">
        <w:rPr>
          <w:rFonts w:ascii="Arial" w:eastAsia="Calibri" w:hAnsi="Arial" w:cs="Arial"/>
          <w:spacing w:val="-1"/>
          <w:sz w:val="17"/>
          <w:szCs w:val="17"/>
        </w:rPr>
        <w:t>stado de Querétaro.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DA3F3D" w:rsidP="00F50AC7">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DA3F3D" w:rsidRP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DA3F3D" w:rsidRP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 de depreciación, amortización, etc., de los diferentes tipos de activos no circulantes, se encuentran revelados en las Notas de Desglose, en particular en las Notas al Estado de Situación Financiera, en el apartado “5 Bienes Muebles, Inmuebles e Intangibles”.</w:t>
      </w:r>
    </w:p>
    <w:p w:rsid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B313EE" w:rsidRPr="00B313EE" w:rsidRDefault="00B313EE" w:rsidP="00B313EE">
      <w:pPr>
        <w:spacing w:before="120" w:after="120" w:line="240" w:lineRule="exact"/>
        <w:jc w:val="both"/>
        <w:rPr>
          <w:rFonts w:ascii="Arial" w:eastAsia="Calibri" w:hAnsi="Arial" w:cs="Arial"/>
          <w:spacing w:val="-1"/>
          <w:sz w:val="17"/>
          <w:szCs w:val="17"/>
        </w:rPr>
      </w:pPr>
    </w:p>
    <w:p w:rsidR="00B313EE" w:rsidRPr="00B313EE" w:rsidRDefault="00B313EE" w:rsidP="00812398">
      <w:pPr>
        <w:pStyle w:val="Prrafodelista"/>
        <w:numPr>
          <w:ilvl w:val="0"/>
          <w:numId w:val="11"/>
        </w:numPr>
        <w:spacing w:before="120" w:after="120" w:line="240" w:lineRule="exact"/>
        <w:jc w:val="both"/>
        <w:rPr>
          <w:rFonts w:ascii="Arial" w:eastAsia="Calibri" w:hAnsi="Arial" w:cs="Arial"/>
          <w:b/>
          <w:spacing w:val="-1"/>
          <w:sz w:val="17"/>
          <w:szCs w:val="17"/>
        </w:rPr>
      </w:pPr>
      <w:r w:rsidRPr="00B313EE">
        <w:rPr>
          <w:rFonts w:ascii="Arial" w:eastAsia="Calibri" w:hAnsi="Arial" w:cs="Arial"/>
          <w:b/>
          <w:spacing w:val="-1"/>
          <w:sz w:val="17"/>
          <w:szCs w:val="17"/>
        </w:rPr>
        <w:t>Eventos Posteriores al Cierre</w:t>
      </w:r>
    </w:p>
    <w:p w:rsidR="00B313EE" w:rsidRPr="00B313EE" w:rsidRDefault="00B313EE" w:rsidP="00B313EE">
      <w:pPr>
        <w:pStyle w:val="Prrafodelista"/>
        <w:spacing w:before="120" w:after="120" w:line="240" w:lineRule="exact"/>
        <w:jc w:val="both"/>
        <w:rPr>
          <w:rFonts w:ascii="Arial" w:eastAsia="Calibri" w:hAnsi="Arial" w:cs="Arial"/>
          <w:spacing w:val="-1"/>
          <w:sz w:val="17"/>
          <w:szCs w:val="17"/>
        </w:rPr>
      </w:pPr>
    </w:p>
    <w:p w:rsidR="00B313EE" w:rsidRDefault="00B313EE" w:rsidP="00B313E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w:t>
      </w:r>
      <w:r>
        <w:rPr>
          <w:rFonts w:ascii="Arial" w:eastAsia="Calibri" w:hAnsi="Arial" w:cs="Arial"/>
          <w:spacing w:val="-1"/>
          <w:sz w:val="17"/>
          <w:szCs w:val="17"/>
        </w:rPr>
        <w:t xml:space="preserve">a Cuenta Pública del Gobierno Estatal </w:t>
      </w:r>
      <w:r w:rsidRPr="006F3052">
        <w:rPr>
          <w:rFonts w:ascii="Arial" w:eastAsia="Calibri" w:hAnsi="Arial" w:cs="Arial"/>
          <w:spacing w:val="-1"/>
          <w:sz w:val="17"/>
          <w:szCs w:val="17"/>
        </w:rPr>
        <w:t xml:space="preserve">que se reporta, </w:t>
      </w:r>
      <w:r>
        <w:rPr>
          <w:rFonts w:ascii="Arial" w:eastAsia="Calibri" w:hAnsi="Arial" w:cs="Arial"/>
          <w:spacing w:val="-1"/>
          <w:sz w:val="17"/>
          <w:szCs w:val="17"/>
        </w:rPr>
        <w:t>presenta saldos contables y presupuestarios al 31 de diciembre del 2016.</w:t>
      </w:r>
      <w:r>
        <w:rPr>
          <w:rFonts w:ascii="Arial" w:eastAsia="Calibri" w:hAnsi="Arial" w:cs="Arial"/>
          <w:spacing w:val="-1"/>
          <w:sz w:val="17"/>
          <w:szCs w:val="17"/>
        </w:rPr>
        <w:t xml:space="preserve"> Consolida información proporcionada por los Poderes y Órganos Autónomos.</w:t>
      </w:r>
    </w:p>
    <w:p w:rsidR="00B313EE" w:rsidRDefault="00B313EE" w:rsidP="00B313E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Sin duda, el tema del alza en el precio de combustibles será un factor que podría afectar a la recaudación de los ingresos del Gobierno Estatal, así como los recursos que pudiera recibir el Estado por parte de la federación.</w:t>
      </w:r>
    </w:p>
    <w:p w:rsidR="00B313EE" w:rsidRPr="00E44E54" w:rsidRDefault="00B313EE" w:rsidP="00B313EE">
      <w:pPr>
        <w:spacing w:before="120" w:after="120" w:line="240" w:lineRule="exact"/>
        <w:jc w:val="both"/>
        <w:rPr>
          <w:rFonts w:ascii="Arial" w:eastAsia="Calibri" w:hAnsi="Arial" w:cs="Arial"/>
          <w:spacing w:val="-1"/>
          <w:sz w:val="17"/>
          <w:szCs w:val="17"/>
        </w:rPr>
      </w:pPr>
      <w:r w:rsidRPr="00E44E54">
        <w:rPr>
          <w:rFonts w:ascii="Arial" w:eastAsia="Calibri" w:hAnsi="Arial" w:cs="Arial"/>
          <w:spacing w:val="-1"/>
          <w:sz w:val="17"/>
          <w:szCs w:val="17"/>
        </w:rPr>
        <w:t xml:space="preserve">Por otro lado, la presión que se ejerce por parte de América del Norte con la renegociación o posible modificación al Tratado de Libre Comercio con América Latina representa una alerta en el tema fiscal y financiero para el país, que indudablemente afectaría al </w:t>
      </w:r>
      <w:r>
        <w:rPr>
          <w:rFonts w:ascii="Arial" w:eastAsia="Calibri" w:hAnsi="Arial" w:cs="Arial"/>
          <w:spacing w:val="-1"/>
          <w:sz w:val="17"/>
          <w:szCs w:val="17"/>
        </w:rPr>
        <w:t>Gobierno Estatal</w:t>
      </w:r>
      <w:bookmarkStart w:id="0" w:name="_GoBack"/>
      <w:bookmarkEnd w:id="0"/>
      <w:r w:rsidRPr="00E44E54">
        <w:rPr>
          <w:rFonts w:ascii="Arial" w:eastAsia="Calibri" w:hAnsi="Arial" w:cs="Arial"/>
          <w:spacing w:val="-1"/>
          <w:sz w:val="17"/>
          <w:szCs w:val="17"/>
        </w:rPr>
        <w:t xml:space="preserve"> en la recepción de recurso federal.</w:t>
      </w:r>
    </w:p>
    <w:p w:rsidR="00B313EE" w:rsidRDefault="00B313EE" w:rsidP="00B313EE">
      <w:pPr>
        <w:spacing w:before="120" w:after="120" w:line="240" w:lineRule="exact"/>
        <w:jc w:val="both"/>
        <w:rPr>
          <w:rFonts w:ascii="Arial" w:eastAsia="Calibri" w:hAnsi="Arial" w:cs="Arial"/>
          <w:spacing w:val="-1"/>
          <w:sz w:val="17"/>
          <w:szCs w:val="17"/>
        </w:rPr>
      </w:pPr>
      <w:r w:rsidRPr="00E44E54">
        <w:rPr>
          <w:rFonts w:ascii="Arial" w:eastAsia="Calibri" w:hAnsi="Arial" w:cs="Arial"/>
          <w:spacing w:val="-1"/>
          <w:sz w:val="17"/>
          <w:szCs w:val="17"/>
        </w:rPr>
        <w:t>Aunado a lo anterior, es preciso hacer mención sobre la entrada en vigor de la Ley de Disciplina Financiera de las Entidades Federativas y Municipios pues la revisión y control de las aportaciones tendrá un riesgo relevante que impactará directamente en los estados.</w:t>
      </w:r>
    </w:p>
    <w:p w:rsidR="00B313EE" w:rsidRPr="00DA3F3D" w:rsidRDefault="00B313EE" w:rsidP="00DA3F3D">
      <w:pPr>
        <w:spacing w:before="120" w:after="120" w:line="240" w:lineRule="exact"/>
        <w:jc w:val="both"/>
        <w:rPr>
          <w:rFonts w:ascii="Arial" w:eastAsia="Calibri" w:hAnsi="Arial" w:cs="Arial"/>
          <w:spacing w:val="-1"/>
          <w:sz w:val="17"/>
          <w:szCs w:val="17"/>
        </w:rPr>
      </w:pPr>
    </w:p>
    <w:sectPr w:rsidR="00B313EE" w:rsidRPr="00DA3F3D" w:rsidSect="00776AEC">
      <w:headerReference w:type="even" r:id="rId13"/>
      <w:headerReference w:type="default" r:id="rId14"/>
      <w:footerReference w:type="even" r:id="rId15"/>
      <w:footerReference w:type="default" r:id="rId16"/>
      <w:type w:val="continuous"/>
      <w:pgSz w:w="15840" w:h="12240" w:orient="landscape" w:code="1"/>
      <w:pgMar w:top="1418"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98" w:rsidRDefault="00812398">
      <w:r>
        <w:separator/>
      </w:r>
    </w:p>
  </w:endnote>
  <w:endnote w:type="continuationSeparator" w:id="0">
    <w:p w:rsidR="00812398" w:rsidRDefault="0081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1C" w:rsidRPr="00CF00D0" w:rsidRDefault="009A281C"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B313EE">
      <w:rPr>
        <w:rFonts w:ascii="Avenir LT Std 45 Book" w:hAnsi="Avenir LT Std 45 Book" w:cs="Arial"/>
        <w:noProof/>
        <w:color w:val="808080"/>
        <w:szCs w:val="20"/>
      </w:rPr>
      <w:t>32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B313EE">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p w:rsidR="009A281C" w:rsidRPr="00813029" w:rsidRDefault="009A281C" w:rsidP="0081302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1C" w:rsidRPr="00CF00D0" w:rsidRDefault="009A281C"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B313EE">
      <w:rPr>
        <w:rFonts w:ascii="Avenir LT Std 45 Book" w:hAnsi="Avenir LT Std 45 Book" w:cs="Arial"/>
        <w:noProof/>
        <w:color w:val="808080"/>
        <w:szCs w:val="20"/>
      </w:rPr>
      <w:t>31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B313EE">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98" w:rsidRDefault="00812398">
      <w:r>
        <w:separator/>
      </w:r>
    </w:p>
  </w:footnote>
  <w:footnote w:type="continuationSeparator" w:id="0">
    <w:p w:rsidR="00812398" w:rsidRDefault="00812398">
      <w:r>
        <w:continuationSeparator/>
      </w:r>
    </w:p>
  </w:footnote>
  <w:footnote w:id="1">
    <w:p w:rsidR="009A281C" w:rsidRPr="000008C2" w:rsidRDefault="009A281C">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1C" w:rsidRPr="002809DB" w:rsidRDefault="009A281C"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81C" w:rsidRPr="00CF00D0" w:rsidRDefault="009A281C"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Pr>
                              <w:rFonts w:ascii="Avenir LT Std 45 Book" w:hAnsi="Avenir LT Std 45 Book" w:cs="Arial"/>
                              <w:b/>
                              <w:color w:val="808080"/>
                              <w:sz w:val="36"/>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9A281C" w:rsidRPr="00CF00D0" w:rsidRDefault="009A281C"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Pr>
                        <w:rFonts w:ascii="Avenir LT Std 45 Book" w:hAnsi="Avenir LT Std 45 Book" w:cs="Arial"/>
                        <w:b/>
                        <w:color w:val="808080"/>
                        <w:sz w:val="36"/>
                        <w:szCs w:val="20"/>
                      </w:rPr>
                      <w:t>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81C" w:rsidRPr="00CF00D0" w:rsidRDefault="009A281C"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9A281C" w:rsidRPr="00CF00D0" w:rsidRDefault="009A281C"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1C" w:rsidRPr="00CF00D0" w:rsidRDefault="009A281C"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sidRPr="00CB26C7">
      <w:rPr>
        <w:rFonts w:ascii="Avenir LT Std 45 Book" w:hAnsi="Avenir LT Std 45 Book" w:cs="Arial"/>
        <w:b/>
        <w:caps/>
        <w:noProof/>
        <w:color w:val="808080"/>
        <w:sz w:val="20"/>
        <w:szCs w:val="20"/>
      </w:rPr>
      <w:t>2.1.1.1.0 GOBIERNO ESTATAL DE QUERÉTARO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2"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8"/>
  </w:num>
  <w:num w:numId="5">
    <w:abstractNumId w:val="5"/>
  </w:num>
  <w:num w:numId="6">
    <w:abstractNumId w:val="1"/>
  </w:num>
  <w:num w:numId="7">
    <w:abstractNumId w:val="2"/>
  </w:num>
  <w:num w:numId="8">
    <w:abstractNumId w:val="12"/>
  </w:num>
  <w:num w:numId="9">
    <w:abstractNumId w:val="6"/>
  </w:num>
  <w:num w:numId="10">
    <w:abstractNumId w:val="9"/>
  </w:num>
  <w:num w:numId="11">
    <w:abstractNumId w:val="3"/>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2AD7"/>
    <w:rsid w:val="00003379"/>
    <w:rsid w:val="0000365A"/>
    <w:rsid w:val="00004B62"/>
    <w:rsid w:val="00005112"/>
    <w:rsid w:val="00005143"/>
    <w:rsid w:val="00005BA1"/>
    <w:rsid w:val="00005BBF"/>
    <w:rsid w:val="0000634E"/>
    <w:rsid w:val="00007AAC"/>
    <w:rsid w:val="000102CA"/>
    <w:rsid w:val="0001104C"/>
    <w:rsid w:val="000110F0"/>
    <w:rsid w:val="00011178"/>
    <w:rsid w:val="000119FE"/>
    <w:rsid w:val="0001214E"/>
    <w:rsid w:val="00012DB2"/>
    <w:rsid w:val="0001361A"/>
    <w:rsid w:val="00013641"/>
    <w:rsid w:val="00013D14"/>
    <w:rsid w:val="00016A7F"/>
    <w:rsid w:val="00017ACD"/>
    <w:rsid w:val="0002043D"/>
    <w:rsid w:val="00020562"/>
    <w:rsid w:val="00020A76"/>
    <w:rsid w:val="00020B87"/>
    <w:rsid w:val="00021A85"/>
    <w:rsid w:val="000254B8"/>
    <w:rsid w:val="00026019"/>
    <w:rsid w:val="000331A9"/>
    <w:rsid w:val="000337D3"/>
    <w:rsid w:val="000340A5"/>
    <w:rsid w:val="0003453F"/>
    <w:rsid w:val="00035026"/>
    <w:rsid w:val="000352FF"/>
    <w:rsid w:val="00040AA9"/>
    <w:rsid w:val="000412BA"/>
    <w:rsid w:val="00041BED"/>
    <w:rsid w:val="00042E9B"/>
    <w:rsid w:val="00043012"/>
    <w:rsid w:val="0004490E"/>
    <w:rsid w:val="0004595A"/>
    <w:rsid w:val="00046A9C"/>
    <w:rsid w:val="00052BAF"/>
    <w:rsid w:val="000556E4"/>
    <w:rsid w:val="00056302"/>
    <w:rsid w:val="0005667D"/>
    <w:rsid w:val="00056934"/>
    <w:rsid w:val="00060302"/>
    <w:rsid w:val="00061653"/>
    <w:rsid w:val="00061C12"/>
    <w:rsid w:val="00061CB6"/>
    <w:rsid w:val="00062243"/>
    <w:rsid w:val="00062DAE"/>
    <w:rsid w:val="00063DF1"/>
    <w:rsid w:val="00063EA6"/>
    <w:rsid w:val="0006463E"/>
    <w:rsid w:val="00064969"/>
    <w:rsid w:val="0006529B"/>
    <w:rsid w:val="0006650E"/>
    <w:rsid w:val="000665BD"/>
    <w:rsid w:val="000674A8"/>
    <w:rsid w:val="00067BB4"/>
    <w:rsid w:val="00071233"/>
    <w:rsid w:val="00071FAC"/>
    <w:rsid w:val="00072CB2"/>
    <w:rsid w:val="00072E8E"/>
    <w:rsid w:val="00072F8B"/>
    <w:rsid w:val="00074B74"/>
    <w:rsid w:val="00075E8D"/>
    <w:rsid w:val="0007770A"/>
    <w:rsid w:val="00077B39"/>
    <w:rsid w:val="00077BF0"/>
    <w:rsid w:val="00080148"/>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63A"/>
    <w:rsid w:val="00097DDA"/>
    <w:rsid w:val="000A003D"/>
    <w:rsid w:val="000A04D9"/>
    <w:rsid w:val="000A0712"/>
    <w:rsid w:val="000A1CD9"/>
    <w:rsid w:val="000A204D"/>
    <w:rsid w:val="000A2512"/>
    <w:rsid w:val="000A39DC"/>
    <w:rsid w:val="000A5319"/>
    <w:rsid w:val="000A66A2"/>
    <w:rsid w:val="000A6EDA"/>
    <w:rsid w:val="000B0333"/>
    <w:rsid w:val="000B09F9"/>
    <w:rsid w:val="000B0AAA"/>
    <w:rsid w:val="000B13A1"/>
    <w:rsid w:val="000B15B5"/>
    <w:rsid w:val="000B2E80"/>
    <w:rsid w:val="000B4B11"/>
    <w:rsid w:val="000B5B5B"/>
    <w:rsid w:val="000B6CF1"/>
    <w:rsid w:val="000B78FA"/>
    <w:rsid w:val="000C00FF"/>
    <w:rsid w:val="000C0C81"/>
    <w:rsid w:val="000C2C0C"/>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8A8"/>
    <w:rsid w:val="000E0E94"/>
    <w:rsid w:val="000E15DF"/>
    <w:rsid w:val="000E2289"/>
    <w:rsid w:val="000E22DA"/>
    <w:rsid w:val="000E2337"/>
    <w:rsid w:val="000E2BF9"/>
    <w:rsid w:val="000E381F"/>
    <w:rsid w:val="000E4D88"/>
    <w:rsid w:val="000E546D"/>
    <w:rsid w:val="000E6CDF"/>
    <w:rsid w:val="000E716C"/>
    <w:rsid w:val="000E74EF"/>
    <w:rsid w:val="000E77D4"/>
    <w:rsid w:val="000F12DA"/>
    <w:rsid w:val="000F1797"/>
    <w:rsid w:val="000F17A5"/>
    <w:rsid w:val="000F2A98"/>
    <w:rsid w:val="000F2D49"/>
    <w:rsid w:val="000F44F2"/>
    <w:rsid w:val="000F72A0"/>
    <w:rsid w:val="000F74C6"/>
    <w:rsid w:val="000F79B7"/>
    <w:rsid w:val="001000AE"/>
    <w:rsid w:val="00100444"/>
    <w:rsid w:val="00101978"/>
    <w:rsid w:val="00102FF2"/>
    <w:rsid w:val="001042D7"/>
    <w:rsid w:val="001045F8"/>
    <w:rsid w:val="0010523D"/>
    <w:rsid w:val="0010568A"/>
    <w:rsid w:val="001059EB"/>
    <w:rsid w:val="001064F1"/>
    <w:rsid w:val="00106A13"/>
    <w:rsid w:val="00111281"/>
    <w:rsid w:val="00112BBE"/>
    <w:rsid w:val="00114B14"/>
    <w:rsid w:val="00115256"/>
    <w:rsid w:val="00115AA7"/>
    <w:rsid w:val="00116F9D"/>
    <w:rsid w:val="00122060"/>
    <w:rsid w:val="00122818"/>
    <w:rsid w:val="00124B1D"/>
    <w:rsid w:val="00124E6A"/>
    <w:rsid w:val="00125540"/>
    <w:rsid w:val="001266F2"/>
    <w:rsid w:val="00126FF3"/>
    <w:rsid w:val="001273BF"/>
    <w:rsid w:val="00131D99"/>
    <w:rsid w:val="001336DB"/>
    <w:rsid w:val="00135637"/>
    <w:rsid w:val="00135733"/>
    <w:rsid w:val="0013607B"/>
    <w:rsid w:val="001364C8"/>
    <w:rsid w:val="00137D20"/>
    <w:rsid w:val="0014089D"/>
    <w:rsid w:val="001417BB"/>
    <w:rsid w:val="0014285E"/>
    <w:rsid w:val="001439B4"/>
    <w:rsid w:val="001441B9"/>
    <w:rsid w:val="00145CB3"/>
    <w:rsid w:val="00146909"/>
    <w:rsid w:val="00146A6D"/>
    <w:rsid w:val="00146FDB"/>
    <w:rsid w:val="00147069"/>
    <w:rsid w:val="001479F4"/>
    <w:rsid w:val="00150A77"/>
    <w:rsid w:val="00150FB0"/>
    <w:rsid w:val="0015343C"/>
    <w:rsid w:val="00154562"/>
    <w:rsid w:val="00155B42"/>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72F2"/>
    <w:rsid w:val="00180019"/>
    <w:rsid w:val="001800C2"/>
    <w:rsid w:val="00180288"/>
    <w:rsid w:val="00180430"/>
    <w:rsid w:val="001819E5"/>
    <w:rsid w:val="00182C0E"/>
    <w:rsid w:val="00182DD5"/>
    <w:rsid w:val="001838C3"/>
    <w:rsid w:val="00187595"/>
    <w:rsid w:val="0018790A"/>
    <w:rsid w:val="00187971"/>
    <w:rsid w:val="00190350"/>
    <w:rsid w:val="0019167C"/>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6B95"/>
    <w:rsid w:val="001A7A7F"/>
    <w:rsid w:val="001B007B"/>
    <w:rsid w:val="001B2EE0"/>
    <w:rsid w:val="001B31A7"/>
    <w:rsid w:val="001B3BC0"/>
    <w:rsid w:val="001B49BF"/>
    <w:rsid w:val="001B59E3"/>
    <w:rsid w:val="001B59FD"/>
    <w:rsid w:val="001B5FF6"/>
    <w:rsid w:val="001B6B15"/>
    <w:rsid w:val="001B7767"/>
    <w:rsid w:val="001B7E6F"/>
    <w:rsid w:val="001C123D"/>
    <w:rsid w:val="001C1C28"/>
    <w:rsid w:val="001C2566"/>
    <w:rsid w:val="001C4C8E"/>
    <w:rsid w:val="001C4EC6"/>
    <w:rsid w:val="001C5B7A"/>
    <w:rsid w:val="001C6C60"/>
    <w:rsid w:val="001D0243"/>
    <w:rsid w:val="001D065E"/>
    <w:rsid w:val="001D12B4"/>
    <w:rsid w:val="001D1E5F"/>
    <w:rsid w:val="001D24A7"/>
    <w:rsid w:val="001D24E0"/>
    <w:rsid w:val="001D2914"/>
    <w:rsid w:val="001D2A70"/>
    <w:rsid w:val="001D3327"/>
    <w:rsid w:val="001D33F2"/>
    <w:rsid w:val="001D4900"/>
    <w:rsid w:val="001D49E1"/>
    <w:rsid w:val="001D7872"/>
    <w:rsid w:val="001E05DF"/>
    <w:rsid w:val="001E1CB3"/>
    <w:rsid w:val="001E25F1"/>
    <w:rsid w:val="001E4CA5"/>
    <w:rsid w:val="001E4FC7"/>
    <w:rsid w:val="001E50BC"/>
    <w:rsid w:val="001E58AF"/>
    <w:rsid w:val="001E5A70"/>
    <w:rsid w:val="001E6C3B"/>
    <w:rsid w:val="001E756A"/>
    <w:rsid w:val="001E76A0"/>
    <w:rsid w:val="001E79D9"/>
    <w:rsid w:val="001E7A8F"/>
    <w:rsid w:val="001F1C10"/>
    <w:rsid w:val="001F1EBB"/>
    <w:rsid w:val="001F2B6F"/>
    <w:rsid w:val="001F326D"/>
    <w:rsid w:val="001F3FD7"/>
    <w:rsid w:val="001F4B48"/>
    <w:rsid w:val="001F7CB1"/>
    <w:rsid w:val="0020025A"/>
    <w:rsid w:val="00200A51"/>
    <w:rsid w:val="002015DB"/>
    <w:rsid w:val="00201E62"/>
    <w:rsid w:val="002020EC"/>
    <w:rsid w:val="00203925"/>
    <w:rsid w:val="00203F78"/>
    <w:rsid w:val="00205485"/>
    <w:rsid w:val="00206284"/>
    <w:rsid w:val="00206505"/>
    <w:rsid w:val="0020781E"/>
    <w:rsid w:val="00207EF6"/>
    <w:rsid w:val="00211037"/>
    <w:rsid w:val="0021150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8F0"/>
    <w:rsid w:val="00222005"/>
    <w:rsid w:val="002231E1"/>
    <w:rsid w:val="00224C36"/>
    <w:rsid w:val="002251DE"/>
    <w:rsid w:val="00225492"/>
    <w:rsid w:val="00226B9F"/>
    <w:rsid w:val="00227DFB"/>
    <w:rsid w:val="00227DFE"/>
    <w:rsid w:val="00227F86"/>
    <w:rsid w:val="00230158"/>
    <w:rsid w:val="002302DE"/>
    <w:rsid w:val="00232A23"/>
    <w:rsid w:val="002342BD"/>
    <w:rsid w:val="002343EC"/>
    <w:rsid w:val="00236CF7"/>
    <w:rsid w:val="00240BB4"/>
    <w:rsid w:val="00241785"/>
    <w:rsid w:val="00241A7E"/>
    <w:rsid w:val="00242B10"/>
    <w:rsid w:val="00242C39"/>
    <w:rsid w:val="00242F62"/>
    <w:rsid w:val="00244436"/>
    <w:rsid w:val="00246D94"/>
    <w:rsid w:val="0024708F"/>
    <w:rsid w:val="002470B0"/>
    <w:rsid w:val="00250B7B"/>
    <w:rsid w:val="00250DEE"/>
    <w:rsid w:val="0025145F"/>
    <w:rsid w:val="00251646"/>
    <w:rsid w:val="002518AB"/>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65446"/>
    <w:rsid w:val="00265933"/>
    <w:rsid w:val="0026660B"/>
    <w:rsid w:val="0026735E"/>
    <w:rsid w:val="0027121D"/>
    <w:rsid w:val="0027160A"/>
    <w:rsid w:val="002723B2"/>
    <w:rsid w:val="002732AD"/>
    <w:rsid w:val="00273FF7"/>
    <w:rsid w:val="002746C5"/>
    <w:rsid w:val="002746E2"/>
    <w:rsid w:val="00275FC6"/>
    <w:rsid w:val="002773E2"/>
    <w:rsid w:val="002809DB"/>
    <w:rsid w:val="00281841"/>
    <w:rsid w:val="00281FCC"/>
    <w:rsid w:val="00282158"/>
    <w:rsid w:val="0028373B"/>
    <w:rsid w:val="00286927"/>
    <w:rsid w:val="00287D39"/>
    <w:rsid w:val="00290A1E"/>
    <w:rsid w:val="002912B2"/>
    <w:rsid w:val="002914B5"/>
    <w:rsid w:val="002917C4"/>
    <w:rsid w:val="002917EF"/>
    <w:rsid w:val="00292137"/>
    <w:rsid w:val="00295733"/>
    <w:rsid w:val="00295E86"/>
    <w:rsid w:val="002A0DEA"/>
    <w:rsid w:val="002A13AC"/>
    <w:rsid w:val="002A244F"/>
    <w:rsid w:val="002A2B9C"/>
    <w:rsid w:val="002A4488"/>
    <w:rsid w:val="002A4762"/>
    <w:rsid w:val="002A58E0"/>
    <w:rsid w:val="002A622C"/>
    <w:rsid w:val="002A78B5"/>
    <w:rsid w:val="002B0822"/>
    <w:rsid w:val="002B0CD2"/>
    <w:rsid w:val="002B2035"/>
    <w:rsid w:val="002B35CF"/>
    <w:rsid w:val="002B4C24"/>
    <w:rsid w:val="002B581C"/>
    <w:rsid w:val="002B5A44"/>
    <w:rsid w:val="002B63DD"/>
    <w:rsid w:val="002B69BD"/>
    <w:rsid w:val="002B6D11"/>
    <w:rsid w:val="002B7EEF"/>
    <w:rsid w:val="002B7F42"/>
    <w:rsid w:val="002C05A9"/>
    <w:rsid w:val="002C11BF"/>
    <w:rsid w:val="002C326D"/>
    <w:rsid w:val="002C5E34"/>
    <w:rsid w:val="002C5FF5"/>
    <w:rsid w:val="002C6A1C"/>
    <w:rsid w:val="002C6C28"/>
    <w:rsid w:val="002C6F14"/>
    <w:rsid w:val="002D01C0"/>
    <w:rsid w:val="002D073F"/>
    <w:rsid w:val="002D07E1"/>
    <w:rsid w:val="002D09F5"/>
    <w:rsid w:val="002D0D0E"/>
    <w:rsid w:val="002D175D"/>
    <w:rsid w:val="002D19B9"/>
    <w:rsid w:val="002D275F"/>
    <w:rsid w:val="002D2D06"/>
    <w:rsid w:val="002D30AE"/>
    <w:rsid w:val="002D4E67"/>
    <w:rsid w:val="002D539F"/>
    <w:rsid w:val="002D567A"/>
    <w:rsid w:val="002D582A"/>
    <w:rsid w:val="002D5F05"/>
    <w:rsid w:val="002D70DA"/>
    <w:rsid w:val="002E350B"/>
    <w:rsid w:val="002E3F8E"/>
    <w:rsid w:val="002E5A45"/>
    <w:rsid w:val="002E627B"/>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4BC2"/>
    <w:rsid w:val="003054EB"/>
    <w:rsid w:val="00305F95"/>
    <w:rsid w:val="00307A9B"/>
    <w:rsid w:val="00307CCF"/>
    <w:rsid w:val="00307FA8"/>
    <w:rsid w:val="00310BF0"/>
    <w:rsid w:val="0031662D"/>
    <w:rsid w:val="00316A2A"/>
    <w:rsid w:val="0031781D"/>
    <w:rsid w:val="003201EB"/>
    <w:rsid w:val="00320778"/>
    <w:rsid w:val="00322B3C"/>
    <w:rsid w:val="00322E1D"/>
    <w:rsid w:val="00323879"/>
    <w:rsid w:val="00324554"/>
    <w:rsid w:val="00326C76"/>
    <w:rsid w:val="00326F1D"/>
    <w:rsid w:val="00327755"/>
    <w:rsid w:val="0033017E"/>
    <w:rsid w:val="0033096D"/>
    <w:rsid w:val="00331133"/>
    <w:rsid w:val="00331243"/>
    <w:rsid w:val="0033302B"/>
    <w:rsid w:val="00335483"/>
    <w:rsid w:val="00335F9C"/>
    <w:rsid w:val="00336528"/>
    <w:rsid w:val="00336A72"/>
    <w:rsid w:val="00337FDA"/>
    <w:rsid w:val="0034013F"/>
    <w:rsid w:val="00340812"/>
    <w:rsid w:val="00340D63"/>
    <w:rsid w:val="00342D65"/>
    <w:rsid w:val="00342EAC"/>
    <w:rsid w:val="00343C0E"/>
    <w:rsid w:val="00344433"/>
    <w:rsid w:val="003448EC"/>
    <w:rsid w:val="00346055"/>
    <w:rsid w:val="00346605"/>
    <w:rsid w:val="00346748"/>
    <w:rsid w:val="00346AA5"/>
    <w:rsid w:val="003511F5"/>
    <w:rsid w:val="00351CE0"/>
    <w:rsid w:val="00352675"/>
    <w:rsid w:val="00353E1D"/>
    <w:rsid w:val="003556AE"/>
    <w:rsid w:val="003560BA"/>
    <w:rsid w:val="00357944"/>
    <w:rsid w:val="00357BCC"/>
    <w:rsid w:val="0036144D"/>
    <w:rsid w:val="00361475"/>
    <w:rsid w:val="003617C9"/>
    <w:rsid w:val="00363026"/>
    <w:rsid w:val="00364153"/>
    <w:rsid w:val="003645A3"/>
    <w:rsid w:val="00365269"/>
    <w:rsid w:val="003652FF"/>
    <w:rsid w:val="003667D6"/>
    <w:rsid w:val="00367360"/>
    <w:rsid w:val="0036788B"/>
    <w:rsid w:val="00367978"/>
    <w:rsid w:val="00367BC4"/>
    <w:rsid w:val="00370CEA"/>
    <w:rsid w:val="00371987"/>
    <w:rsid w:val="0037217E"/>
    <w:rsid w:val="00372E51"/>
    <w:rsid w:val="0037305C"/>
    <w:rsid w:val="00375B3F"/>
    <w:rsid w:val="0037658D"/>
    <w:rsid w:val="0037681C"/>
    <w:rsid w:val="00376EDA"/>
    <w:rsid w:val="0037720F"/>
    <w:rsid w:val="0037725B"/>
    <w:rsid w:val="003779D7"/>
    <w:rsid w:val="00381DF8"/>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2790"/>
    <w:rsid w:val="003A517C"/>
    <w:rsid w:val="003A59A7"/>
    <w:rsid w:val="003A7B97"/>
    <w:rsid w:val="003A7E4D"/>
    <w:rsid w:val="003B1DD2"/>
    <w:rsid w:val="003B3FFD"/>
    <w:rsid w:val="003B40C6"/>
    <w:rsid w:val="003B4352"/>
    <w:rsid w:val="003B4E51"/>
    <w:rsid w:val="003B57E5"/>
    <w:rsid w:val="003B5C50"/>
    <w:rsid w:val="003B5D25"/>
    <w:rsid w:val="003B6069"/>
    <w:rsid w:val="003B73FB"/>
    <w:rsid w:val="003B7496"/>
    <w:rsid w:val="003B75E0"/>
    <w:rsid w:val="003B7CB9"/>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3D3"/>
    <w:rsid w:val="003D7CFB"/>
    <w:rsid w:val="003E1B61"/>
    <w:rsid w:val="003E1E70"/>
    <w:rsid w:val="003E212F"/>
    <w:rsid w:val="003E26AC"/>
    <w:rsid w:val="003E36D8"/>
    <w:rsid w:val="003E3745"/>
    <w:rsid w:val="003E3F5F"/>
    <w:rsid w:val="003E454E"/>
    <w:rsid w:val="003E590B"/>
    <w:rsid w:val="003E5C1A"/>
    <w:rsid w:val="003E6265"/>
    <w:rsid w:val="003E66DA"/>
    <w:rsid w:val="003E68F1"/>
    <w:rsid w:val="003E7073"/>
    <w:rsid w:val="003E7A1F"/>
    <w:rsid w:val="003F0D0E"/>
    <w:rsid w:val="003F1AFF"/>
    <w:rsid w:val="003F2A85"/>
    <w:rsid w:val="003F4571"/>
    <w:rsid w:val="003F68D8"/>
    <w:rsid w:val="004006C7"/>
    <w:rsid w:val="00401ABA"/>
    <w:rsid w:val="004062B0"/>
    <w:rsid w:val="00406B69"/>
    <w:rsid w:val="00406E8D"/>
    <w:rsid w:val="00410514"/>
    <w:rsid w:val="004113F9"/>
    <w:rsid w:val="00411CAA"/>
    <w:rsid w:val="0041449D"/>
    <w:rsid w:val="00414750"/>
    <w:rsid w:val="00414C14"/>
    <w:rsid w:val="00415091"/>
    <w:rsid w:val="004151FB"/>
    <w:rsid w:val="00415E93"/>
    <w:rsid w:val="004205E8"/>
    <w:rsid w:val="00421938"/>
    <w:rsid w:val="004240FB"/>
    <w:rsid w:val="0042445F"/>
    <w:rsid w:val="00424A9E"/>
    <w:rsid w:val="00424C1D"/>
    <w:rsid w:val="00426A69"/>
    <w:rsid w:val="00426F3B"/>
    <w:rsid w:val="00431B24"/>
    <w:rsid w:val="00431F2D"/>
    <w:rsid w:val="004328DE"/>
    <w:rsid w:val="0043296A"/>
    <w:rsid w:val="0043333B"/>
    <w:rsid w:val="00434092"/>
    <w:rsid w:val="00435188"/>
    <w:rsid w:val="004355B4"/>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3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2E7C"/>
    <w:rsid w:val="004740AE"/>
    <w:rsid w:val="004741D4"/>
    <w:rsid w:val="00476695"/>
    <w:rsid w:val="004767C3"/>
    <w:rsid w:val="00477026"/>
    <w:rsid w:val="00480EEE"/>
    <w:rsid w:val="004839AF"/>
    <w:rsid w:val="004843B2"/>
    <w:rsid w:val="00484DCB"/>
    <w:rsid w:val="00484DD3"/>
    <w:rsid w:val="00485520"/>
    <w:rsid w:val="004859FD"/>
    <w:rsid w:val="00486047"/>
    <w:rsid w:val="00487A33"/>
    <w:rsid w:val="00490D60"/>
    <w:rsid w:val="00493D28"/>
    <w:rsid w:val="0049432F"/>
    <w:rsid w:val="00494785"/>
    <w:rsid w:val="00494F9B"/>
    <w:rsid w:val="0049525A"/>
    <w:rsid w:val="00495C2F"/>
    <w:rsid w:val="00495D64"/>
    <w:rsid w:val="004962D8"/>
    <w:rsid w:val="0049650D"/>
    <w:rsid w:val="00497797"/>
    <w:rsid w:val="004A0C97"/>
    <w:rsid w:val="004A0E1A"/>
    <w:rsid w:val="004A1368"/>
    <w:rsid w:val="004A1C34"/>
    <w:rsid w:val="004A3D23"/>
    <w:rsid w:val="004A6232"/>
    <w:rsid w:val="004A62B7"/>
    <w:rsid w:val="004B147A"/>
    <w:rsid w:val="004B2EEB"/>
    <w:rsid w:val="004B30CC"/>
    <w:rsid w:val="004B310C"/>
    <w:rsid w:val="004B3941"/>
    <w:rsid w:val="004B41B4"/>
    <w:rsid w:val="004B59B5"/>
    <w:rsid w:val="004B5C83"/>
    <w:rsid w:val="004B6C06"/>
    <w:rsid w:val="004C1719"/>
    <w:rsid w:val="004C1B40"/>
    <w:rsid w:val="004C1BA7"/>
    <w:rsid w:val="004C2FFF"/>
    <w:rsid w:val="004C339D"/>
    <w:rsid w:val="004C4FF6"/>
    <w:rsid w:val="004C60BE"/>
    <w:rsid w:val="004C68EB"/>
    <w:rsid w:val="004C6B99"/>
    <w:rsid w:val="004C6E9E"/>
    <w:rsid w:val="004C713E"/>
    <w:rsid w:val="004D021F"/>
    <w:rsid w:val="004D054E"/>
    <w:rsid w:val="004D1AEA"/>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4CE7"/>
    <w:rsid w:val="004E50FA"/>
    <w:rsid w:val="004E6603"/>
    <w:rsid w:val="004E6838"/>
    <w:rsid w:val="004F1C06"/>
    <w:rsid w:val="004F29E6"/>
    <w:rsid w:val="004F2F74"/>
    <w:rsid w:val="004F43A7"/>
    <w:rsid w:val="004F4747"/>
    <w:rsid w:val="004F4D35"/>
    <w:rsid w:val="004F5447"/>
    <w:rsid w:val="004F6EA1"/>
    <w:rsid w:val="00500D62"/>
    <w:rsid w:val="00502074"/>
    <w:rsid w:val="005020F5"/>
    <w:rsid w:val="00502A17"/>
    <w:rsid w:val="00503380"/>
    <w:rsid w:val="00504127"/>
    <w:rsid w:val="0050424B"/>
    <w:rsid w:val="00506C1D"/>
    <w:rsid w:val="00507EAD"/>
    <w:rsid w:val="00510147"/>
    <w:rsid w:val="00510EE0"/>
    <w:rsid w:val="00510FC1"/>
    <w:rsid w:val="00510FDC"/>
    <w:rsid w:val="00511219"/>
    <w:rsid w:val="0051122A"/>
    <w:rsid w:val="00511394"/>
    <w:rsid w:val="00511CB7"/>
    <w:rsid w:val="00512DFD"/>
    <w:rsid w:val="005207C4"/>
    <w:rsid w:val="005212A5"/>
    <w:rsid w:val="00523691"/>
    <w:rsid w:val="00524520"/>
    <w:rsid w:val="00525356"/>
    <w:rsid w:val="0052576B"/>
    <w:rsid w:val="005257C2"/>
    <w:rsid w:val="005265BA"/>
    <w:rsid w:val="005304C7"/>
    <w:rsid w:val="00530766"/>
    <w:rsid w:val="00534381"/>
    <w:rsid w:val="00534D22"/>
    <w:rsid w:val="00535CCB"/>
    <w:rsid w:val="005366D2"/>
    <w:rsid w:val="00536835"/>
    <w:rsid w:val="0053768A"/>
    <w:rsid w:val="00540DC3"/>
    <w:rsid w:val="005413CB"/>
    <w:rsid w:val="00545819"/>
    <w:rsid w:val="005458B3"/>
    <w:rsid w:val="00546943"/>
    <w:rsid w:val="00546A5E"/>
    <w:rsid w:val="00547241"/>
    <w:rsid w:val="005501FC"/>
    <w:rsid w:val="005502D4"/>
    <w:rsid w:val="00551803"/>
    <w:rsid w:val="00552B5D"/>
    <w:rsid w:val="00553895"/>
    <w:rsid w:val="00553B60"/>
    <w:rsid w:val="005540CE"/>
    <w:rsid w:val="0055474B"/>
    <w:rsid w:val="00554986"/>
    <w:rsid w:val="0055682D"/>
    <w:rsid w:val="00557684"/>
    <w:rsid w:val="00557E69"/>
    <w:rsid w:val="00560276"/>
    <w:rsid w:val="0056133C"/>
    <w:rsid w:val="00561524"/>
    <w:rsid w:val="00561C53"/>
    <w:rsid w:val="0056200F"/>
    <w:rsid w:val="00562288"/>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72EB"/>
    <w:rsid w:val="00577A8F"/>
    <w:rsid w:val="00577C22"/>
    <w:rsid w:val="00577F5D"/>
    <w:rsid w:val="00580774"/>
    <w:rsid w:val="00580A3B"/>
    <w:rsid w:val="00580C05"/>
    <w:rsid w:val="00581FFA"/>
    <w:rsid w:val="00582CFB"/>
    <w:rsid w:val="0058361C"/>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F7"/>
    <w:rsid w:val="00594288"/>
    <w:rsid w:val="00594AEA"/>
    <w:rsid w:val="00594C8E"/>
    <w:rsid w:val="00595156"/>
    <w:rsid w:val="00595CC5"/>
    <w:rsid w:val="005A0055"/>
    <w:rsid w:val="005A0224"/>
    <w:rsid w:val="005A0B85"/>
    <w:rsid w:val="005A1C51"/>
    <w:rsid w:val="005A359D"/>
    <w:rsid w:val="005A46D1"/>
    <w:rsid w:val="005A4FA0"/>
    <w:rsid w:val="005A5F4B"/>
    <w:rsid w:val="005A68FB"/>
    <w:rsid w:val="005A775E"/>
    <w:rsid w:val="005A7F0F"/>
    <w:rsid w:val="005B101A"/>
    <w:rsid w:val="005B104F"/>
    <w:rsid w:val="005B1107"/>
    <w:rsid w:val="005B1AC4"/>
    <w:rsid w:val="005B218B"/>
    <w:rsid w:val="005B3317"/>
    <w:rsid w:val="005B34A6"/>
    <w:rsid w:val="005B4512"/>
    <w:rsid w:val="005B4559"/>
    <w:rsid w:val="005B4B5E"/>
    <w:rsid w:val="005B5FB9"/>
    <w:rsid w:val="005B6BFE"/>
    <w:rsid w:val="005B7161"/>
    <w:rsid w:val="005B7481"/>
    <w:rsid w:val="005B77E7"/>
    <w:rsid w:val="005C2A58"/>
    <w:rsid w:val="005C3596"/>
    <w:rsid w:val="005C35ED"/>
    <w:rsid w:val="005C3827"/>
    <w:rsid w:val="005C5B60"/>
    <w:rsid w:val="005C73AA"/>
    <w:rsid w:val="005C7AF2"/>
    <w:rsid w:val="005D109B"/>
    <w:rsid w:val="005D1668"/>
    <w:rsid w:val="005D173C"/>
    <w:rsid w:val="005D2A12"/>
    <w:rsid w:val="005D47A8"/>
    <w:rsid w:val="005D523C"/>
    <w:rsid w:val="005D5332"/>
    <w:rsid w:val="005D6754"/>
    <w:rsid w:val="005D74FD"/>
    <w:rsid w:val="005D776E"/>
    <w:rsid w:val="005D78A0"/>
    <w:rsid w:val="005E1616"/>
    <w:rsid w:val="005E2891"/>
    <w:rsid w:val="005E54BD"/>
    <w:rsid w:val="005E62A0"/>
    <w:rsid w:val="005E62CF"/>
    <w:rsid w:val="005E633D"/>
    <w:rsid w:val="005E767D"/>
    <w:rsid w:val="005F1655"/>
    <w:rsid w:val="005F16E5"/>
    <w:rsid w:val="005F1A84"/>
    <w:rsid w:val="005F1B6C"/>
    <w:rsid w:val="005F371E"/>
    <w:rsid w:val="005F49FE"/>
    <w:rsid w:val="005F6A84"/>
    <w:rsid w:val="005F6E58"/>
    <w:rsid w:val="005F74EC"/>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ED"/>
    <w:rsid w:val="006133CA"/>
    <w:rsid w:val="00613830"/>
    <w:rsid w:val="006139C6"/>
    <w:rsid w:val="00613A8C"/>
    <w:rsid w:val="00614582"/>
    <w:rsid w:val="006149E7"/>
    <w:rsid w:val="00614C81"/>
    <w:rsid w:val="00616733"/>
    <w:rsid w:val="00616A1C"/>
    <w:rsid w:val="00617048"/>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A5C"/>
    <w:rsid w:val="00633B0D"/>
    <w:rsid w:val="00633BB0"/>
    <w:rsid w:val="006346C3"/>
    <w:rsid w:val="00636810"/>
    <w:rsid w:val="00636B19"/>
    <w:rsid w:val="00641064"/>
    <w:rsid w:val="006412C4"/>
    <w:rsid w:val="00643780"/>
    <w:rsid w:val="0064465C"/>
    <w:rsid w:val="00644D08"/>
    <w:rsid w:val="00645CF5"/>
    <w:rsid w:val="00646E01"/>
    <w:rsid w:val="0064728F"/>
    <w:rsid w:val="00650910"/>
    <w:rsid w:val="00650F0D"/>
    <w:rsid w:val="006510EA"/>
    <w:rsid w:val="00651181"/>
    <w:rsid w:val="006514D6"/>
    <w:rsid w:val="00652753"/>
    <w:rsid w:val="006529CA"/>
    <w:rsid w:val="00653271"/>
    <w:rsid w:val="00653309"/>
    <w:rsid w:val="0065332D"/>
    <w:rsid w:val="00653A8A"/>
    <w:rsid w:val="00654877"/>
    <w:rsid w:val="0065572E"/>
    <w:rsid w:val="00655AEB"/>
    <w:rsid w:val="00657A7B"/>
    <w:rsid w:val="00657B65"/>
    <w:rsid w:val="00657DC9"/>
    <w:rsid w:val="00657EB4"/>
    <w:rsid w:val="00661598"/>
    <w:rsid w:val="0066187B"/>
    <w:rsid w:val="00661F4A"/>
    <w:rsid w:val="00663A50"/>
    <w:rsid w:val="006642DB"/>
    <w:rsid w:val="00664615"/>
    <w:rsid w:val="006651AA"/>
    <w:rsid w:val="00665D1C"/>
    <w:rsid w:val="00666857"/>
    <w:rsid w:val="00674D34"/>
    <w:rsid w:val="006758C9"/>
    <w:rsid w:val="00675CA5"/>
    <w:rsid w:val="006772B8"/>
    <w:rsid w:val="00677D8C"/>
    <w:rsid w:val="0068040B"/>
    <w:rsid w:val="00681FD8"/>
    <w:rsid w:val="00684CB6"/>
    <w:rsid w:val="00685631"/>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9D6"/>
    <w:rsid w:val="006A5D2D"/>
    <w:rsid w:val="006A6891"/>
    <w:rsid w:val="006A6B49"/>
    <w:rsid w:val="006A7235"/>
    <w:rsid w:val="006A780E"/>
    <w:rsid w:val="006A790E"/>
    <w:rsid w:val="006A7FF2"/>
    <w:rsid w:val="006B0DBD"/>
    <w:rsid w:val="006B1039"/>
    <w:rsid w:val="006B1667"/>
    <w:rsid w:val="006B1D2C"/>
    <w:rsid w:val="006B2EC6"/>
    <w:rsid w:val="006B32C0"/>
    <w:rsid w:val="006B35C9"/>
    <w:rsid w:val="006B4652"/>
    <w:rsid w:val="006B4DF1"/>
    <w:rsid w:val="006B5715"/>
    <w:rsid w:val="006B6BCD"/>
    <w:rsid w:val="006B71D9"/>
    <w:rsid w:val="006C029D"/>
    <w:rsid w:val="006C17A5"/>
    <w:rsid w:val="006C2219"/>
    <w:rsid w:val="006C2EE1"/>
    <w:rsid w:val="006C3A54"/>
    <w:rsid w:val="006C44EF"/>
    <w:rsid w:val="006C4627"/>
    <w:rsid w:val="006C5505"/>
    <w:rsid w:val="006C5E04"/>
    <w:rsid w:val="006C5E33"/>
    <w:rsid w:val="006C6725"/>
    <w:rsid w:val="006C699E"/>
    <w:rsid w:val="006C6B9C"/>
    <w:rsid w:val="006D2D28"/>
    <w:rsid w:val="006D31F7"/>
    <w:rsid w:val="006D4BEF"/>
    <w:rsid w:val="006D4C98"/>
    <w:rsid w:val="006D56DB"/>
    <w:rsid w:val="006D64BC"/>
    <w:rsid w:val="006D656F"/>
    <w:rsid w:val="006D6B67"/>
    <w:rsid w:val="006D78D0"/>
    <w:rsid w:val="006D7C26"/>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71E7"/>
    <w:rsid w:val="006E751A"/>
    <w:rsid w:val="006E791A"/>
    <w:rsid w:val="006F0069"/>
    <w:rsid w:val="006F0567"/>
    <w:rsid w:val="006F1C6B"/>
    <w:rsid w:val="006F2CDC"/>
    <w:rsid w:val="006F2CE5"/>
    <w:rsid w:val="006F3052"/>
    <w:rsid w:val="006F3766"/>
    <w:rsid w:val="006F5C81"/>
    <w:rsid w:val="006F6CBA"/>
    <w:rsid w:val="006F70EC"/>
    <w:rsid w:val="006F716B"/>
    <w:rsid w:val="007026AA"/>
    <w:rsid w:val="00703199"/>
    <w:rsid w:val="00703E68"/>
    <w:rsid w:val="0070533A"/>
    <w:rsid w:val="007055D5"/>
    <w:rsid w:val="00707535"/>
    <w:rsid w:val="00707C61"/>
    <w:rsid w:val="007104C4"/>
    <w:rsid w:val="00710CEA"/>
    <w:rsid w:val="0071249F"/>
    <w:rsid w:val="00715A42"/>
    <w:rsid w:val="007168E9"/>
    <w:rsid w:val="00717CAF"/>
    <w:rsid w:val="007209AF"/>
    <w:rsid w:val="007215EB"/>
    <w:rsid w:val="007218B4"/>
    <w:rsid w:val="007219D0"/>
    <w:rsid w:val="00723C69"/>
    <w:rsid w:val="0073188F"/>
    <w:rsid w:val="007320B0"/>
    <w:rsid w:val="007346DA"/>
    <w:rsid w:val="00736A30"/>
    <w:rsid w:val="00737B98"/>
    <w:rsid w:val="00740A02"/>
    <w:rsid w:val="007415AD"/>
    <w:rsid w:val="00742511"/>
    <w:rsid w:val="00742F7B"/>
    <w:rsid w:val="00743315"/>
    <w:rsid w:val="00743B5C"/>
    <w:rsid w:val="00743E80"/>
    <w:rsid w:val="007441E5"/>
    <w:rsid w:val="00744DB9"/>
    <w:rsid w:val="00745E54"/>
    <w:rsid w:val="0075022F"/>
    <w:rsid w:val="007525A2"/>
    <w:rsid w:val="007528C4"/>
    <w:rsid w:val="0075297D"/>
    <w:rsid w:val="00752A6C"/>
    <w:rsid w:val="00752C15"/>
    <w:rsid w:val="0075313E"/>
    <w:rsid w:val="007531B7"/>
    <w:rsid w:val="00756556"/>
    <w:rsid w:val="00761C82"/>
    <w:rsid w:val="00761CD0"/>
    <w:rsid w:val="00761CFE"/>
    <w:rsid w:val="00761F8C"/>
    <w:rsid w:val="00762818"/>
    <w:rsid w:val="00764774"/>
    <w:rsid w:val="007657CF"/>
    <w:rsid w:val="00767A64"/>
    <w:rsid w:val="007708EF"/>
    <w:rsid w:val="0077144A"/>
    <w:rsid w:val="007740BC"/>
    <w:rsid w:val="0077473B"/>
    <w:rsid w:val="007752B8"/>
    <w:rsid w:val="00776048"/>
    <w:rsid w:val="00776AEC"/>
    <w:rsid w:val="00777049"/>
    <w:rsid w:val="007777A2"/>
    <w:rsid w:val="00777E8E"/>
    <w:rsid w:val="007802CD"/>
    <w:rsid w:val="00780EE6"/>
    <w:rsid w:val="00781178"/>
    <w:rsid w:val="00781DD1"/>
    <w:rsid w:val="007820C1"/>
    <w:rsid w:val="007828FE"/>
    <w:rsid w:val="00785016"/>
    <w:rsid w:val="0078594D"/>
    <w:rsid w:val="0078701F"/>
    <w:rsid w:val="00787C53"/>
    <w:rsid w:val="00790874"/>
    <w:rsid w:val="007908E3"/>
    <w:rsid w:val="00790B31"/>
    <w:rsid w:val="00791983"/>
    <w:rsid w:val="00791B32"/>
    <w:rsid w:val="00791E59"/>
    <w:rsid w:val="00792A99"/>
    <w:rsid w:val="007939EC"/>
    <w:rsid w:val="00793CBA"/>
    <w:rsid w:val="00793D0F"/>
    <w:rsid w:val="0079429A"/>
    <w:rsid w:val="0079508D"/>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8B"/>
    <w:rsid w:val="007B0C9E"/>
    <w:rsid w:val="007B1966"/>
    <w:rsid w:val="007B31D9"/>
    <w:rsid w:val="007B37D9"/>
    <w:rsid w:val="007B68D7"/>
    <w:rsid w:val="007C0E7C"/>
    <w:rsid w:val="007C0FB6"/>
    <w:rsid w:val="007C220C"/>
    <w:rsid w:val="007C2A73"/>
    <w:rsid w:val="007C302E"/>
    <w:rsid w:val="007C4ABB"/>
    <w:rsid w:val="007C5B5D"/>
    <w:rsid w:val="007C66D8"/>
    <w:rsid w:val="007C6AE4"/>
    <w:rsid w:val="007C6D97"/>
    <w:rsid w:val="007C6E24"/>
    <w:rsid w:val="007D14C3"/>
    <w:rsid w:val="007D2E19"/>
    <w:rsid w:val="007D4231"/>
    <w:rsid w:val="007D4497"/>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369A"/>
    <w:rsid w:val="007F451F"/>
    <w:rsid w:val="007F59AD"/>
    <w:rsid w:val="007F631E"/>
    <w:rsid w:val="007F73AD"/>
    <w:rsid w:val="007F7800"/>
    <w:rsid w:val="008000AB"/>
    <w:rsid w:val="0080091E"/>
    <w:rsid w:val="008010BA"/>
    <w:rsid w:val="00803106"/>
    <w:rsid w:val="008035B3"/>
    <w:rsid w:val="008035D2"/>
    <w:rsid w:val="008053D2"/>
    <w:rsid w:val="008054D5"/>
    <w:rsid w:val="00805B87"/>
    <w:rsid w:val="00805CF8"/>
    <w:rsid w:val="008063C7"/>
    <w:rsid w:val="00806813"/>
    <w:rsid w:val="00806AA5"/>
    <w:rsid w:val="00812398"/>
    <w:rsid w:val="00812C14"/>
    <w:rsid w:val="00813029"/>
    <w:rsid w:val="00813175"/>
    <w:rsid w:val="00814AB0"/>
    <w:rsid w:val="008150D0"/>
    <w:rsid w:val="00815159"/>
    <w:rsid w:val="0081697F"/>
    <w:rsid w:val="008200B7"/>
    <w:rsid w:val="008205CD"/>
    <w:rsid w:val="00821074"/>
    <w:rsid w:val="00821350"/>
    <w:rsid w:val="00822B29"/>
    <w:rsid w:val="00823211"/>
    <w:rsid w:val="00823FF9"/>
    <w:rsid w:val="00825E79"/>
    <w:rsid w:val="00825F4C"/>
    <w:rsid w:val="008271C3"/>
    <w:rsid w:val="00827C56"/>
    <w:rsid w:val="008304DC"/>
    <w:rsid w:val="00831A1B"/>
    <w:rsid w:val="00831A3C"/>
    <w:rsid w:val="00831E8C"/>
    <w:rsid w:val="00831F42"/>
    <w:rsid w:val="00832537"/>
    <w:rsid w:val="0083269B"/>
    <w:rsid w:val="00834484"/>
    <w:rsid w:val="008347B1"/>
    <w:rsid w:val="00834C43"/>
    <w:rsid w:val="00834C6C"/>
    <w:rsid w:val="00834CC0"/>
    <w:rsid w:val="00834DE9"/>
    <w:rsid w:val="00835157"/>
    <w:rsid w:val="00840BDE"/>
    <w:rsid w:val="008410FB"/>
    <w:rsid w:val="008412EF"/>
    <w:rsid w:val="0084187C"/>
    <w:rsid w:val="00841F59"/>
    <w:rsid w:val="00842977"/>
    <w:rsid w:val="00843574"/>
    <w:rsid w:val="00843A2B"/>
    <w:rsid w:val="008452C2"/>
    <w:rsid w:val="008456B2"/>
    <w:rsid w:val="00845C6F"/>
    <w:rsid w:val="00846863"/>
    <w:rsid w:val="00847665"/>
    <w:rsid w:val="0085062D"/>
    <w:rsid w:val="00850AEE"/>
    <w:rsid w:val="0085145D"/>
    <w:rsid w:val="00852D9D"/>
    <w:rsid w:val="008544F6"/>
    <w:rsid w:val="008557BB"/>
    <w:rsid w:val="00856D5A"/>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1D17"/>
    <w:rsid w:val="008729F6"/>
    <w:rsid w:val="008741A6"/>
    <w:rsid w:val="0087446F"/>
    <w:rsid w:val="0087498B"/>
    <w:rsid w:val="00874BEE"/>
    <w:rsid w:val="008751F2"/>
    <w:rsid w:val="0087530F"/>
    <w:rsid w:val="0087561E"/>
    <w:rsid w:val="00876389"/>
    <w:rsid w:val="00876865"/>
    <w:rsid w:val="008777D7"/>
    <w:rsid w:val="008814D3"/>
    <w:rsid w:val="00881E93"/>
    <w:rsid w:val="00882163"/>
    <w:rsid w:val="008821E8"/>
    <w:rsid w:val="00882278"/>
    <w:rsid w:val="008824AC"/>
    <w:rsid w:val="00882EAF"/>
    <w:rsid w:val="00883EB8"/>
    <w:rsid w:val="0088508B"/>
    <w:rsid w:val="008858A2"/>
    <w:rsid w:val="008861DC"/>
    <w:rsid w:val="00886724"/>
    <w:rsid w:val="00886C2E"/>
    <w:rsid w:val="008870E0"/>
    <w:rsid w:val="00887C47"/>
    <w:rsid w:val="0089032F"/>
    <w:rsid w:val="008908A4"/>
    <w:rsid w:val="008918A4"/>
    <w:rsid w:val="00891A88"/>
    <w:rsid w:val="008938BE"/>
    <w:rsid w:val="008943A8"/>
    <w:rsid w:val="0089449F"/>
    <w:rsid w:val="008950F1"/>
    <w:rsid w:val="00896682"/>
    <w:rsid w:val="008A019D"/>
    <w:rsid w:val="008A21AB"/>
    <w:rsid w:val="008A2914"/>
    <w:rsid w:val="008A2CD2"/>
    <w:rsid w:val="008A3517"/>
    <w:rsid w:val="008A47B3"/>
    <w:rsid w:val="008A4BE5"/>
    <w:rsid w:val="008A5770"/>
    <w:rsid w:val="008A5BD4"/>
    <w:rsid w:val="008A6D52"/>
    <w:rsid w:val="008A77F8"/>
    <w:rsid w:val="008B0349"/>
    <w:rsid w:val="008B0607"/>
    <w:rsid w:val="008B16D6"/>
    <w:rsid w:val="008B29B3"/>
    <w:rsid w:val="008B2CC8"/>
    <w:rsid w:val="008B2E49"/>
    <w:rsid w:val="008B3438"/>
    <w:rsid w:val="008B7119"/>
    <w:rsid w:val="008B748F"/>
    <w:rsid w:val="008B759B"/>
    <w:rsid w:val="008C1DDF"/>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E00BF"/>
    <w:rsid w:val="008E1BD8"/>
    <w:rsid w:val="008E2057"/>
    <w:rsid w:val="008E208E"/>
    <w:rsid w:val="008E351A"/>
    <w:rsid w:val="008E428A"/>
    <w:rsid w:val="008E4D5C"/>
    <w:rsid w:val="008E56D8"/>
    <w:rsid w:val="008E64DB"/>
    <w:rsid w:val="008E6CDF"/>
    <w:rsid w:val="008E6E17"/>
    <w:rsid w:val="008E73B5"/>
    <w:rsid w:val="008E767A"/>
    <w:rsid w:val="008E78B8"/>
    <w:rsid w:val="008F0049"/>
    <w:rsid w:val="008F007D"/>
    <w:rsid w:val="008F46CF"/>
    <w:rsid w:val="008F4CF8"/>
    <w:rsid w:val="008F554C"/>
    <w:rsid w:val="008F6047"/>
    <w:rsid w:val="008F6200"/>
    <w:rsid w:val="008F6899"/>
    <w:rsid w:val="008F7B73"/>
    <w:rsid w:val="009000FA"/>
    <w:rsid w:val="00900650"/>
    <w:rsid w:val="00901375"/>
    <w:rsid w:val="0090209E"/>
    <w:rsid w:val="00904218"/>
    <w:rsid w:val="00904CF0"/>
    <w:rsid w:val="00904E8A"/>
    <w:rsid w:val="009055A1"/>
    <w:rsid w:val="009075B3"/>
    <w:rsid w:val="00907F0A"/>
    <w:rsid w:val="009104D1"/>
    <w:rsid w:val="00910B52"/>
    <w:rsid w:val="00911F2D"/>
    <w:rsid w:val="009125DA"/>
    <w:rsid w:val="0091574D"/>
    <w:rsid w:val="00915C6A"/>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DF9"/>
    <w:rsid w:val="00933195"/>
    <w:rsid w:val="00934994"/>
    <w:rsid w:val="00935199"/>
    <w:rsid w:val="00935C49"/>
    <w:rsid w:val="0093635F"/>
    <w:rsid w:val="00937414"/>
    <w:rsid w:val="00942B5C"/>
    <w:rsid w:val="009432B0"/>
    <w:rsid w:val="00943F4F"/>
    <w:rsid w:val="00943FB9"/>
    <w:rsid w:val="00944370"/>
    <w:rsid w:val="0094443A"/>
    <w:rsid w:val="00944EF6"/>
    <w:rsid w:val="00944F9E"/>
    <w:rsid w:val="009456EE"/>
    <w:rsid w:val="009460AC"/>
    <w:rsid w:val="00946A49"/>
    <w:rsid w:val="00950A3D"/>
    <w:rsid w:val="009521FB"/>
    <w:rsid w:val="00952BDA"/>
    <w:rsid w:val="009539D7"/>
    <w:rsid w:val="0095414A"/>
    <w:rsid w:val="00956E47"/>
    <w:rsid w:val="00956EB9"/>
    <w:rsid w:val="00957E26"/>
    <w:rsid w:val="0096089B"/>
    <w:rsid w:val="00960D24"/>
    <w:rsid w:val="009623AD"/>
    <w:rsid w:val="00963786"/>
    <w:rsid w:val="00963CB1"/>
    <w:rsid w:val="0096446C"/>
    <w:rsid w:val="00965303"/>
    <w:rsid w:val="00965EB5"/>
    <w:rsid w:val="009666AA"/>
    <w:rsid w:val="00966815"/>
    <w:rsid w:val="0096703C"/>
    <w:rsid w:val="00971DBA"/>
    <w:rsid w:val="00972BFE"/>
    <w:rsid w:val="00973518"/>
    <w:rsid w:val="00973776"/>
    <w:rsid w:val="009749CB"/>
    <w:rsid w:val="00974A0A"/>
    <w:rsid w:val="009759B4"/>
    <w:rsid w:val="00976F05"/>
    <w:rsid w:val="009801FB"/>
    <w:rsid w:val="009816E7"/>
    <w:rsid w:val="009821F5"/>
    <w:rsid w:val="0098230D"/>
    <w:rsid w:val="00982F8C"/>
    <w:rsid w:val="009831AF"/>
    <w:rsid w:val="0098330C"/>
    <w:rsid w:val="009840CE"/>
    <w:rsid w:val="00984E2B"/>
    <w:rsid w:val="00986FE0"/>
    <w:rsid w:val="009870B8"/>
    <w:rsid w:val="009875CC"/>
    <w:rsid w:val="00987B12"/>
    <w:rsid w:val="009905DA"/>
    <w:rsid w:val="009911E7"/>
    <w:rsid w:val="00991F6D"/>
    <w:rsid w:val="00992AB2"/>
    <w:rsid w:val="0099429A"/>
    <w:rsid w:val="00994DAA"/>
    <w:rsid w:val="00996168"/>
    <w:rsid w:val="009976A1"/>
    <w:rsid w:val="00997B0D"/>
    <w:rsid w:val="00997B6C"/>
    <w:rsid w:val="00997F4C"/>
    <w:rsid w:val="009A0F85"/>
    <w:rsid w:val="009A1AD6"/>
    <w:rsid w:val="009A281C"/>
    <w:rsid w:val="009A2838"/>
    <w:rsid w:val="009A3172"/>
    <w:rsid w:val="009A462A"/>
    <w:rsid w:val="009A4F60"/>
    <w:rsid w:val="009A5B1C"/>
    <w:rsid w:val="009A7012"/>
    <w:rsid w:val="009A7AE0"/>
    <w:rsid w:val="009B0A70"/>
    <w:rsid w:val="009B0BFD"/>
    <w:rsid w:val="009B1101"/>
    <w:rsid w:val="009B184D"/>
    <w:rsid w:val="009B23C4"/>
    <w:rsid w:val="009B23FD"/>
    <w:rsid w:val="009B245F"/>
    <w:rsid w:val="009B2A3A"/>
    <w:rsid w:val="009B3D46"/>
    <w:rsid w:val="009B46DB"/>
    <w:rsid w:val="009B5AF1"/>
    <w:rsid w:val="009B6812"/>
    <w:rsid w:val="009B6D6F"/>
    <w:rsid w:val="009B73F0"/>
    <w:rsid w:val="009B7481"/>
    <w:rsid w:val="009B7886"/>
    <w:rsid w:val="009C0AE7"/>
    <w:rsid w:val="009C233F"/>
    <w:rsid w:val="009C2B43"/>
    <w:rsid w:val="009C2E4C"/>
    <w:rsid w:val="009C4213"/>
    <w:rsid w:val="009C5585"/>
    <w:rsid w:val="009C63F4"/>
    <w:rsid w:val="009C64AE"/>
    <w:rsid w:val="009C6F9A"/>
    <w:rsid w:val="009C7213"/>
    <w:rsid w:val="009C78E4"/>
    <w:rsid w:val="009C7B05"/>
    <w:rsid w:val="009D1951"/>
    <w:rsid w:val="009D1DDA"/>
    <w:rsid w:val="009D20DE"/>
    <w:rsid w:val="009D2377"/>
    <w:rsid w:val="009D33CC"/>
    <w:rsid w:val="009D389F"/>
    <w:rsid w:val="009D4479"/>
    <w:rsid w:val="009D483F"/>
    <w:rsid w:val="009D5B08"/>
    <w:rsid w:val="009D6006"/>
    <w:rsid w:val="009D61B7"/>
    <w:rsid w:val="009E04E7"/>
    <w:rsid w:val="009E0B85"/>
    <w:rsid w:val="009E0DB3"/>
    <w:rsid w:val="009E0F74"/>
    <w:rsid w:val="009E1552"/>
    <w:rsid w:val="009E26F4"/>
    <w:rsid w:val="009E5D34"/>
    <w:rsid w:val="009E5E02"/>
    <w:rsid w:val="009E600A"/>
    <w:rsid w:val="009E6107"/>
    <w:rsid w:val="009E72EA"/>
    <w:rsid w:val="009F02C5"/>
    <w:rsid w:val="009F054B"/>
    <w:rsid w:val="009F0F46"/>
    <w:rsid w:val="009F0F79"/>
    <w:rsid w:val="009F1599"/>
    <w:rsid w:val="009F2D7B"/>
    <w:rsid w:val="009F5108"/>
    <w:rsid w:val="009F53EF"/>
    <w:rsid w:val="009F561D"/>
    <w:rsid w:val="009F760E"/>
    <w:rsid w:val="009F7929"/>
    <w:rsid w:val="009F795B"/>
    <w:rsid w:val="00A003D4"/>
    <w:rsid w:val="00A005A0"/>
    <w:rsid w:val="00A0193F"/>
    <w:rsid w:val="00A0269E"/>
    <w:rsid w:val="00A059DC"/>
    <w:rsid w:val="00A05A53"/>
    <w:rsid w:val="00A07FD3"/>
    <w:rsid w:val="00A108F0"/>
    <w:rsid w:val="00A10F30"/>
    <w:rsid w:val="00A11F66"/>
    <w:rsid w:val="00A12D9B"/>
    <w:rsid w:val="00A134E5"/>
    <w:rsid w:val="00A139F1"/>
    <w:rsid w:val="00A13CCB"/>
    <w:rsid w:val="00A15822"/>
    <w:rsid w:val="00A15B77"/>
    <w:rsid w:val="00A166A8"/>
    <w:rsid w:val="00A176EB"/>
    <w:rsid w:val="00A208E2"/>
    <w:rsid w:val="00A21151"/>
    <w:rsid w:val="00A228B9"/>
    <w:rsid w:val="00A23622"/>
    <w:rsid w:val="00A2503B"/>
    <w:rsid w:val="00A251C0"/>
    <w:rsid w:val="00A25F9E"/>
    <w:rsid w:val="00A30D3F"/>
    <w:rsid w:val="00A31017"/>
    <w:rsid w:val="00A32AEC"/>
    <w:rsid w:val="00A34FB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7440"/>
    <w:rsid w:val="00A70147"/>
    <w:rsid w:val="00A70E88"/>
    <w:rsid w:val="00A7136F"/>
    <w:rsid w:val="00A71BCF"/>
    <w:rsid w:val="00A7268C"/>
    <w:rsid w:val="00A749D0"/>
    <w:rsid w:val="00A75273"/>
    <w:rsid w:val="00A754B1"/>
    <w:rsid w:val="00A7552D"/>
    <w:rsid w:val="00A81DB2"/>
    <w:rsid w:val="00A8264F"/>
    <w:rsid w:val="00A836AD"/>
    <w:rsid w:val="00A86078"/>
    <w:rsid w:val="00A86955"/>
    <w:rsid w:val="00A90E3B"/>
    <w:rsid w:val="00A92123"/>
    <w:rsid w:val="00A93171"/>
    <w:rsid w:val="00A93847"/>
    <w:rsid w:val="00A96010"/>
    <w:rsid w:val="00A963CE"/>
    <w:rsid w:val="00A96F1F"/>
    <w:rsid w:val="00A97401"/>
    <w:rsid w:val="00AA1129"/>
    <w:rsid w:val="00AA17C4"/>
    <w:rsid w:val="00AA4D91"/>
    <w:rsid w:val="00AA5850"/>
    <w:rsid w:val="00AA67C9"/>
    <w:rsid w:val="00AA6E96"/>
    <w:rsid w:val="00AA7547"/>
    <w:rsid w:val="00AA79AB"/>
    <w:rsid w:val="00AA7A68"/>
    <w:rsid w:val="00AB093A"/>
    <w:rsid w:val="00AB2099"/>
    <w:rsid w:val="00AB2574"/>
    <w:rsid w:val="00AB2F56"/>
    <w:rsid w:val="00AB40E3"/>
    <w:rsid w:val="00AB4964"/>
    <w:rsid w:val="00AB4ADD"/>
    <w:rsid w:val="00AB68CE"/>
    <w:rsid w:val="00AB72F1"/>
    <w:rsid w:val="00AB7F7F"/>
    <w:rsid w:val="00AC037A"/>
    <w:rsid w:val="00AC0B9C"/>
    <w:rsid w:val="00AC18F1"/>
    <w:rsid w:val="00AC3BF6"/>
    <w:rsid w:val="00AC3FB5"/>
    <w:rsid w:val="00AC4B95"/>
    <w:rsid w:val="00AC6C42"/>
    <w:rsid w:val="00AC7136"/>
    <w:rsid w:val="00AD3746"/>
    <w:rsid w:val="00AD3F60"/>
    <w:rsid w:val="00AD4538"/>
    <w:rsid w:val="00AD4E07"/>
    <w:rsid w:val="00AD681C"/>
    <w:rsid w:val="00AE0049"/>
    <w:rsid w:val="00AE1528"/>
    <w:rsid w:val="00AE15D9"/>
    <w:rsid w:val="00AE1697"/>
    <w:rsid w:val="00AE20E8"/>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4727"/>
    <w:rsid w:val="00B058B5"/>
    <w:rsid w:val="00B06090"/>
    <w:rsid w:val="00B07F44"/>
    <w:rsid w:val="00B13600"/>
    <w:rsid w:val="00B13AC2"/>
    <w:rsid w:val="00B1555D"/>
    <w:rsid w:val="00B15D7B"/>
    <w:rsid w:val="00B16BBE"/>
    <w:rsid w:val="00B17F53"/>
    <w:rsid w:val="00B246D2"/>
    <w:rsid w:val="00B24724"/>
    <w:rsid w:val="00B24964"/>
    <w:rsid w:val="00B24B7B"/>
    <w:rsid w:val="00B251B4"/>
    <w:rsid w:val="00B262C6"/>
    <w:rsid w:val="00B26498"/>
    <w:rsid w:val="00B27291"/>
    <w:rsid w:val="00B276AC"/>
    <w:rsid w:val="00B306A0"/>
    <w:rsid w:val="00B309AC"/>
    <w:rsid w:val="00B313EE"/>
    <w:rsid w:val="00B31F29"/>
    <w:rsid w:val="00B32D0E"/>
    <w:rsid w:val="00B33AF5"/>
    <w:rsid w:val="00B350A9"/>
    <w:rsid w:val="00B353D0"/>
    <w:rsid w:val="00B35C2A"/>
    <w:rsid w:val="00B35D4A"/>
    <w:rsid w:val="00B360D9"/>
    <w:rsid w:val="00B369D6"/>
    <w:rsid w:val="00B40196"/>
    <w:rsid w:val="00B407D1"/>
    <w:rsid w:val="00B41665"/>
    <w:rsid w:val="00B425FC"/>
    <w:rsid w:val="00B4294D"/>
    <w:rsid w:val="00B439A7"/>
    <w:rsid w:val="00B43E5B"/>
    <w:rsid w:val="00B4412F"/>
    <w:rsid w:val="00B44550"/>
    <w:rsid w:val="00B445CD"/>
    <w:rsid w:val="00B44E9E"/>
    <w:rsid w:val="00B45734"/>
    <w:rsid w:val="00B471F8"/>
    <w:rsid w:val="00B50CF6"/>
    <w:rsid w:val="00B5146B"/>
    <w:rsid w:val="00B523D6"/>
    <w:rsid w:val="00B5284A"/>
    <w:rsid w:val="00B52BA4"/>
    <w:rsid w:val="00B542AE"/>
    <w:rsid w:val="00B571FF"/>
    <w:rsid w:val="00B60C91"/>
    <w:rsid w:val="00B60E04"/>
    <w:rsid w:val="00B614F7"/>
    <w:rsid w:val="00B61505"/>
    <w:rsid w:val="00B621D1"/>
    <w:rsid w:val="00B624B3"/>
    <w:rsid w:val="00B63458"/>
    <w:rsid w:val="00B645AF"/>
    <w:rsid w:val="00B66100"/>
    <w:rsid w:val="00B66CE9"/>
    <w:rsid w:val="00B70624"/>
    <w:rsid w:val="00B71199"/>
    <w:rsid w:val="00B72FB1"/>
    <w:rsid w:val="00B73FA8"/>
    <w:rsid w:val="00B74843"/>
    <w:rsid w:val="00B75550"/>
    <w:rsid w:val="00B757E4"/>
    <w:rsid w:val="00B75BE3"/>
    <w:rsid w:val="00B75D46"/>
    <w:rsid w:val="00B76955"/>
    <w:rsid w:val="00B772DA"/>
    <w:rsid w:val="00B773BC"/>
    <w:rsid w:val="00B7797D"/>
    <w:rsid w:val="00B80540"/>
    <w:rsid w:val="00B80A0E"/>
    <w:rsid w:val="00B80FBC"/>
    <w:rsid w:val="00B811F0"/>
    <w:rsid w:val="00B824B9"/>
    <w:rsid w:val="00B82632"/>
    <w:rsid w:val="00B82898"/>
    <w:rsid w:val="00B83E78"/>
    <w:rsid w:val="00B8461B"/>
    <w:rsid w:val="00B84FE7"/>
    <w:rsid w:val="00B85650"/>
    <w:rsid w:val="00B87FCD"/>
    <w:rsid w:val="00B9008A"/>
    <w:rsid w:val="00B903EF"/>
    <w:rsid w:val="00B90E39"/>
    <w:rsid w:val="00B92511"/>
    <w:rsid w:val="00B92A57"/>
    <w:rsid w:val="00B93E5E"/>
    <w:rsid w:val="00B93F93"/>
    <w:rsid w:val="00B95E17"/>
    <w:rsid w:val="00B95EFE"/>
    <w:rsid w:val="00B9610C"/>
    <w:rsid w:val="00BA0A84"/>
    <w:rsid w:val="00BA0ADC"/>
    <w:rsid w:val="00BA1AF2"/>
    <w:rsid w:val="00BA26BB"/>
    <w:rsid w:val="00BA365E"/>
    <w:rsid w:val="00BA3767"/>
    <w:rsid w:val="00BA44C4"/>
    <w:rsid w:val="00BA6DBA"/>
    <w:rsid w:val="00BA7072"/>
    <w:rsid w:val="00BB0AB3"/>
    <w:rsid w:val="00BB0D6A"/>
    <w:rsid w:val="00BB302F"/>
    <w:rsid w:val="00BB3EE9"/>
    <w:rsid w:val="00BB4052"/>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B72"/>
    <w:rsid w:val="00BD1218"/>
    <w:rsid w:val="00BD123A"/>
    <w:rsid w:val="00BD167A"/>
    <w:rsid w:val="00BD17A5"/>
    <w:rsid w:val="00BD31AB"/>
    <w:rsid w:val="00BD3FFD"/>
    <w:rsid w:val="00BD439A"/>
    <w:rsid w:val="00BD4638"/>
    <w:rsid w:val="00BD7299"/>
    <w:rsid w:val="00BD7874"/>
    <w:rsid w:val="00BE1011"/>
    <w:rsid w:val="00BE155D"/>
    <w:rsid w:val="00BE16CB"/>
    <w:rsid w:val="00BE1B32"/>
    <w:rsid w:val="00BE40BB"/>
    <w:rsid w:val="00BE4507"/>
    <w:rsid w:val="00BE489E"/>
    <w:rsid w:val="00BE4E1A"/>
    <w:rsid w:val="00BE5729"/>
    <w:rsid w:val="00BE7BA6"/>
    <w:rsid w:val="00BF098B"/>
    <w:rsid w:val="00BF0D20"/>
    <w:rsid w:val="00BF21A9"/>
    <w:rsid w:val="00BF2333"/>
    <w:rsid w:val="00BF2638"/>
    <w:rsid w:val="00BF3E96"/>
    <w:rsid w:val="00BF3FBC"/>
    <w:rsid w:val="00BF4307"/>
    <w:rsid w:val="00BF4503"/>
    <w:rsid w:val="00BF5083"/>
    <w:rsid w:val="00BF5735"/>
    <w:rsid w:val="00BF616F"/>
    <w:rsid w:val="00BF755D"/>
    <w:rsid w:val="00BF779D"/>
    <w:rsid w:val="00C0156E"/>
    <w:rsid w:val="00C0176C"/>
    <w:rsid w:val="00C02A45"/>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317"/>
    <w:rsid w:val="00C22486"/>
    <w:rsid w:val="00C22B03"/>
    <w:rsid w:val="00C22C2B"/>
    <w:rsid w:val="00C24B0A"/>
    <w:rsid w:val="00C26BF2"/>
    <w:rsid w:val="00C31B42"/>
    <w:rsid w:val="00C33C88"/>
    <w:rsid w:val="00C35F7F"/>
    <w:rsid w:val="00C37B0F"/>
    <w:rsid w:val="00C37C49"/>
    <w:rsid w:val="00C40615"/>
    <w:rsid w:val="00C41214"/>
    <w:rsid w:val="00C4325D"/>
    <w:rsid w:val="00C439EA"/>
    <w:rsid w:val="00C4492E"/>
    <w:rsid w:val="00C45332"/>
    <w:rsid w:val="00C4560B"/>
    <w:rsid w:val="00C462F7"/>
    <w:rsid w:val="00C46EC3"/>
    <w:rsid w:val="00C47DCF"/>
    <w:rsid w:val="00C50F56"/>
    <w:rsid w:val="00C51EDD"/>
    <w:rsid w:val="00C529D7"/>
    <w:rsid w:val="00C533B4"/>
    <w:rsid w:val="00C53425"/>
    <w:rsid w:val="00C54C56"/>
    <w:rsid w:val="00C6012D"/>
    <w:rsid w:val="00C60222"/>
    <w:rsid w:val="00C65075"/>
    <w:rsid w:val="00C65559"/>
    <w:rsid w:val="00C6693F"/>
    <w:rsid w:val="00C66B83"/>
    <w:rsid w:val="00C66D06"/>
    <w:rsid w:val="00C700B7"/>
    <w:rsid w:val="00C70179"/>
    <w:rsid w:val="00C7059F"/>
    <w:rsid w:val="00C710CD"/>
    <w:rsid w:val="00C7210E"/>
    <w:rsid w:val="00C73C9E"/>
    <w:rsid w:val="00C75A27"/>
    <w:rsid w:val="00C75B92"/>
    <w:rsid w:val="00C76017"/>
    <w:rsid w:val="00C764A2"/>
    <w:rsid w:val="00C76A0A"/>
    <w:rsid w:val="00C76B7A"/>
    <w:rsid w:val="00C816BF"/>
    <w:rsid w:val="00C81D09"/>
    <w:rsid w:val="00C81F80"/>
    <w:rsid w:val="00C8284A"/>
    <w:rsid w:val="00C82E63"/>
    <w:rsid w:val="00C839D3"/>
    <w:rsid w:val="00C849DC"/>
    <w:rsid w:val="00C85DB3"/>
    <w:rsid w:val="00C86281"/>
    <w:rsid w:val="00C86ABA"/>
    <w:rsid w:val="00C86FE3"/>
    <w:rsid w:val="00C87F9A"/>
    <w:rsid w:val="00C90054"/>
    <w:rsid w:val="00C91571"/>
    <w:rsid w:val="00C91E46"/>
    <w:rsid w:val="00C92FCC"/>
    <w:rsid w:val="00C93F8B"/>
    <w:rsid w:val="00C948FD"/>
    <w:rsid w:val="00C949D2"/>
    <w:rsid w:val="00C94E71"/>
    <w:rsid w:val="00C95E86"/>
    <w:rsid w:val="00C96469"/>
    <w:rsid w:val="00C9765E"/>
    <w:rsid w:val="00CA0427"/>
    <w:rsid w:val="00CA0BAF"/>
    <w:rsid w:val="00CA0D4B"/>
    <w:rsid w:val="00CA26BD"/>
    <w:rsid w:val="00CA3CE2"/>
    <w:rsid w:val="00CA3CE5"/>
    <w:rsid w:val="00CA4120"/>
    <w:rsid w:val="00CA4751"/>
    <w:rsid w:val="00CA57A8"/>
    <w:rsid w:val="00CA5EC2"/>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7032"/>
    <w:rsid w:val="00CC7034"/>
    <w:rsid w:val="00CD12A6"/>
    <w:rsid w:val="00CD293A"/>
    <w:rsid w:val="00CD47E1"/>
    <w:rsid w:val="00CD77E5"/>
    <w:rsid w:val="00CE377A"/>
    <w:rsid w:val="00CE3EE8"/>
    <w:rsid w:val="00CE4092"/>
    <w:rsid w:val="00CE473E"/>
    <w:rsid w:val="00CE586F"/>
    <w:rsid w:val="00CE65DD"/>
    <w:rsid w:val="00CE7A45"/>
    <w:rsid w:val="00CF00D0"/>
    <w:rsid w:val="00CF2C94"/>
    <w:rsid w:val="00CF338E"/>
    <w:rsid w:val="00CF4395"/>
    <w:rsid w:val="00CF4583"/>
    <w:rsid w:val="00CF4715"/>
    <w:rsid w:val="00CF5872"/>
    <w:rsid w:val="00CF58C6"/>
    <w:rsid w:val="00CF61DA"/>
    <w:rsid w:val="00CF62AC"/>
    <w:rsid w:val="00CF6C54"/>
    <w:rsid w:val="00D006B9"/>
    <w:rsid w:val="00D00A97"/>
    <w:rsid w:val="00D011D4"/>
    <w:rsid w:val="00D01776"/>
    <w:rsid w:val="00D0259B"/>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308F2"/>
    <w:rsid w:val="00D30B8D"/>
    <w:rsid w:val="00D3138F"/>
    <w:rsid w:val="00D33384"/>
    <w:rsid w:val="00D33C09"/>
    <w:rsid w:val="00D34050"/>
    <w:rsid w:val="00D345CE"/>
    <w:rsid w:val="00D348F2"/>
    <w:rsid w:val="00D35B63"/>
    <w:rsid w:val="00D40192"/>
    <w:rsid w:val="00D4096B"/>
    <w:rsid w:val="00D418A0"/>
    <w:rsid w:val="00D425B7"/>
    <w:rsid w:val="00D42D5E"/>
    <w:rsid w:val="00D439F7"/>
    <w:rsid w:val="00D43D6A"/>
    <w:rsid w:val="00D440F1"/>
    <w:rsid w:val="00D442A1"/>
    <w:rsid w:val="00D460F4"/>
    <w:rsid w:val="00D47279"/>
    <w:rsid w:val="00D47798"/>
    <w:rsid w:val="00D47C67"/>
    <w:rsid w:val="00D500E1"/>
    <w:rsid w:val="00D5100D"/>
    <w:rsid w:val="00D51A64"/>
    <w:rsid w:val="00D53163"/>
    <w:rsid w:val="00D5346A"/>
    <w:rsid w:val="00D53683"/>
    <w:rsid w:val="00D536B8"/>
    <w:rsid w:val="00D53F0A"/>
    <w:rsid w:val="00D54E80"/>
    <w:rsid w:val="00D5581E"/>
    <w:rsid w:val="00D55B4A"/>
    <w:rsid w:val="00D566BD"/>
    <w:rsid w:val="00D57205"/>
    <w:rsid w:val="00D613FB"/>
    <w:rsid w:val="00D61493"/>
    <w:rsid w:val="00D618D3"/>
    <w:rsid w:val="00D621D4"/>
    <w:rsid w:val="00D62F87"/>
    <w:rsid w:val="00D64962"/>
    <w:rsid w:val="00D64AAC"/>
    <w:rsid w:val="00D65778"/>
    <w:rsid w:val="00D667ED"/>
    <w:rsid w:val="00D673AA"/>
    <w:rsid w:val="00D70E0E"/>
    <w:rsid w:val="00D71702"/>
    <w:rsid w:val="00D718EB"/>
    <w:rsid w:val="00D7201E"/>
    <w:rsid w:val="00D72751"/>
    <w:rsid w:val="00D7381B"/>
    <w:rsid w:val="00D739F3"/>
    <w:rsid w:val="00D73FE5"/>
    <w:rsid w:val="00D74557"/>
    <w:rsid w:val="00D755D2"/>
    <w:rsid w:val="00D76FD9"/>
    <w:rsid w:val="00D772AA"/>
    <w:rsid w:val="00D80124"/>
    <w:rsid w:val="00D8071A"/>
    <w:rsid w:val="00D81924"/>
    <w:rsid w:val="00D83310"/>
    <w:rsid w:val="00D86840"/>
    <w:rsid w:val="00D86E4A"/>
    <w:rsid w:val="00D86EE1"/>
    <w:rsid w:val="00D90518"/>
    <w:rsid w:val="00D90E05"/>
    <w:rsid w:val="00D91457"/>
    <w:rsid w:val="00D916A9"/>
    <w:rsid w:val="00D92EA5"/>
    <w:rsid w:val="00D93E48"/>
    <w:rsid w:val="00D93E81"/>
    <w:rsid w:val="00DA0B33"/>
    <w:rsid w:val="00DA1683"/>
    <w:rsid w:val="00DA1FE4"/>
    <w:rsid w:val="00DA2F3A"/>
    <w:rsid w:val="00DA3F3D"/>
    <w:rsid w:val="00DA4AA0"/>
    <w:rsid w:val="00DA5A49"/>
    <w:rsid w:val="00DB0631"/>
    <w:rsid w:val="00DB0A89"/>
    <w:rsid w:val="00DB2091"/>
    <w:rsid w:val="00DB2F69"/>
    <w:rsid w:val="00DB45BE"/>
    <w:rsid w:val="00DB5CC0"/>
    <w:rsid w:val="00DB5E0C"/>
    <w:rsid w:val="00DB79DC"/>
    <w:rsid w:val="00DB7BFF"/>
    <w:rsid w:val="00DC02C0"/>
    <w:rsid w:val="00DC25BE"/>
    <w:rsid w:val="00DC278F"/>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F0D"/>
    <w:rsid w:val="00DE1AB0"/>
    <w:rsid w:val="00DE2809"/>
    <w:rsid w:val="00DE2CDE"/>
    <w:rsid w:val="00DE4749"/>
    <w:rsid w:val="00DE7062"/>
    <w:rsid w:val="00DF083D"/>
    <w:rsid w:val="00DF287F"/>
    <w:rsid w:val="00DF31EA"/>
    <w:rsid w:val="00DF3918"/>
    <w:rsid w:val="00DF45B6"/>
    <w:rsid w:val="00DF5BAB"/>
    <w:rsid w:val="00DF5E25"/>
    <w:rsid w:val="00DF74BA"/>
    <w:rsid w:val="00DF7554"/>
    <w:rsid w:val="00E00F72"/>
    <w:rsid w:val="00E01D9F"/>
    <w:rsid w:val="00E03F6F"/>
    <w:rsid w:val="00E0405A"/>
    <w:rsid w:val="00E04269"/>
    <w:rsid w:val="00E11BB7"/>
    <w:rsid w:val="00E11F25"/>
    <w:rsid w:val="00E12775"/>
    <w:rsid w:val="00E12997"/>
    <w:rsid w:val="00E129A5"/>
    <w:rsid w:val="00E14F1F"/>
    <w:rsid w:val="00E15AC5"/>
    <w:rsid w:val="00E1621F"/>
    <w:rsid w:val="00E2041A"/>
    <w:rsid w:val="00E20FD4"/>
    <w:rsid w:val="00E23AF9"/>
    <w:rsid w:val="00E25071"/>
    <w:rsid w:val="00E27631"/>
    <w:rsid w:val="00E30ADA"/>
    <w:rsid w:val="00E321D5"/>
    <w:rsid w:val="00E32842"/>
    <w:rsid w:val="00E32E33"/>
    <w:rsid w:val="00E33439"/>
    <w:rsid w:val="00E33547"/>
    <w:rsid w:val="00E33794"/>
    <w:rsid w:val="00E34570"/>
    <w:rsid w:val="00E34A3A"/>
    <w:rsid w:val="00E40A74"/>
    <w:rsid w:val="00E40EEC"/>
    <w:rsid w:val="00E41F1C"/>
    <w:rsid w:val="00E42B88"/>
    <w:rsid w:val="00E42C7E"/>
    <w:rsid w:val="00E42FDD"/>
    <w:rsid w:val="00E44E54"/>
    <w:rsid w:val="00E45FFD"/>
    <w:rsid w:val="00E4729F"/>
    <w:rsid w:val="00E52DBA"/>
    <w:rsid w:val="00E52E7C"/>
    <w:rsid w:val="00E52EF2"/>
    <w:rsid w:val="00E5324B"/>
    <w:rsid w:val="00E54A60"/>
    <w:rsid w:val="00E55457"/>
    <w:rsid w:val="00E55467"/>
    <w:rsid w:val="00E55B4F"/>
    <w:rsid w:val="00E56BB1"/>
    <w:rsid w:val="00E57CEB"/>
    <w:rsid w:val="00E60143"/>
    <w:rsid w:val="00E60172"/>
    <w:rsid w:val="00E61C58"/>
    <w:rsid w:val="00E64265"/>
    <w:rsid w:val="00E6479A"/>
    <w:rsid w:val="00E713C6"/>
    <w:rsid w:val="00E723B7"/>
    <w:rsid w:val="00E72587"/>
    <w:rsid w:val="00E72CD2"/>
    <w:rsid w:val="00E73B80"/>
    <w:rsid w:val="00E74273"/>
    <w:rsid w:val="00E74AD3"/>
    <w:rsid w:val="00E74C26"/>
    <w:rsid w:val="00E74E1B"/>
    <w:rsid w:val="00E750DE"/>
    <w:rsid w:val="00E764A4"/>
    <w:rsid w:val="00E76A87"/>
    <w:rsid w:val="00E771F3"/>
    <w:rsid w:val="00E77A80"/>
    <w:rsid w:val="00E809CB"/>
    <w:rsid w:val="00E80C67"/>
    <w:rsid w:val="00E816CE"/>
    <w:rsid w:val="00E81D19"/>
    <w:rsid w:val="00E821D4"/>
    <w:rsid w:val="00E82CF3"/>
    <w:rsid w:val="00E830B7"/>
    <w:rsid w:val="00E83BBB"/>
    <w:rsid w:val="00E84AB2"/>
    <w:rsid w:val="00E85264"/>
    <w:rsid w:val="00E856ED"/>
    <w:rsid w:val="00E85880"/>
    <w:rsid w:val="00E85CA7"/>
    <w:rsid w:val="00E8764B"/>
    <w:rsid w:val="00E87709"/>
    <w:rsid w:val="00E879F6"/>
    <w:rsid w:val="00E902E7"/>
    <w:rsid w:val="00E908C4"/>
    <w:rsid w:val="00E90D1D"/>
    <w:rsid w:val="00E91109"/>
    <w:rsid w:val="00E91422"/>
    <w:rsid w:val="00E91CE1"/>
    <w:rsid w:val="00E921FA"/>
    <w:rsid w:val="00E92288"/>
    <w:rsid w:val="00E93AA2"/>
    <w:rsid w:val="00E93E6D"/>
    <w:rsid w:val="00E95DFF"/>
    <w:rsid w:val="00E960CA"/>
    <w:rsid w:val="00E978C4"/>
    <w:rsid w:val="00EA00C9"/>
    <w:rsid w:val="00EA0C09"/>
    <w:rsid w:val="00EA2C94"/>
    <w:rsid w:val="00EA319D"/>
    <w:rsid w:val="00EA4571"/>
    <w:rsid w:val="00EA5725"/>
    <w:rsid w:val="00EA7721"/>
    <w:rsid w:val="00EB0540"/>
    <w:rsid w:val="00EB10C1"/>
    <w:rsid w:val="00EB1D21"/>
    <w:rsid w:val="00EB2402"/>
    <w:rsid w:val="00EB279A"/>
    <w:rsid w:val="00EB3B36"/>
    <w:rsid w:val="00EB3B5F"/>
    <w:rsid w:val="00EB52FD"/>
    <w:rsid w:val="00EB5384"/>
    <w:rsid w:val="00EB5DAF"/>
    <w:rsid w:val="00EB6190"/>
    <w:rsid w:val="00EB6BA5"/>
    <w:rsid w:val="00EB6EE4"/>
    <w:rsid w:val="00EB7571"/>
    <w:rsid w:val="00EB78BA"/>
    <w:rsid w:val="00EB7D4A"/>
    <w:rsid w:val="00EC1072"/>
    <w:rsid w:val="00EC1339"/>
    <w:rsid w:val="00EC29B8"/>
    <w:rsid w:val="00EC2BAA"/>
    <w:rsid w:val="00EC2DDC"/>
    <w:rsid w:val="00EC310E"/>
    <w:rsid w:val="00EC3C98"/>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16EB"/>
    <w:rsid w:val="00EE2985"/>
    <w:rsid w:val="00EE302A"/>
    <w:rsid w:val="00EE409A"/>
    <w:rsid w:val="00EE4DB6"/>
    <w:rsid w:val="00EE549A"/>
    <w:rsid w:val="00EE5DB1"/>
    <w:rsid w:val="00EE5E39"/>
    <w:rsid w:val="00EE5F35"/>
    <w:rsid w:val="00EE6E4F"/>
    <w:rsid w:val="00EE788C"/>
    <w:rsid w:val="00EE7F94"/>
    <w:rsid w:val="00EF37FB"/>
    <w:rsid w:val="00EF46DD"/>
    <w:rsid w:val="00EF591E"/>
    <w:rsid w:val="00EF6902"/>
    <w:rsid w:val="00EF7D5B"/>
    <w:rsid w:val="00F00736"/>
    <w:rsid w:val="00F007D1"/>
    <w:rsid w:val="00F03C5B"/>
    <w:rsid w:val="00F07935"/>
    <w:rsid w:val="00F101DA"/>
    <w:rsid w:val="00F105FC"/>
    <w:rsid w:val="00F1082F"/>
    <w:rsid w:val="00F11ED4"/>
    <w:rsid w:val="00F12E52"/>
    <w:rsid w:val="00F151E8"/>
    <w:rsid w:val="00F1578E"/>
    <w:rsid w:val="00F162EE"/>
    <w:rsid w:val="00F163C4"/>
    <w:rsid w:val="00F165DD"/>
    <w:rsid w:val="00F213AB"/>
    <w:rsid w:val="00F24D7B"/>
    <w:rsid w:val="00F25EDE"/>
    <w:rsid w:val="00F2702C"/>
    <w:rsid w:val="00F27559"/>
    <w:rsid w:val="00F279D8"/>
    <w:rsid w:val="00F27B49"/>
    <w:rsid w:val="00F3054A"/>
    <w:rsid w:val="00F31F81"/>
    <w:rsid w:val="00F326DD"/>
    <w:rsid w:val="00F32D77"/>
    <w:rsid w:val="00F340D1"/>
    <w:rsid w:val="00F345BA"/>
    <w:rsid w:val="00F35910"/>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12BF"/>
    <w:rsid w:val="00F51C6A"/>
    <w:rsid w:val="00F51CEE"/>
    <w:rsid w:val="00F51CF8"/>
    <w:rsid w:val="00F535B4"/>
    <w:rsid w:val="00F5410A"/>
    <w:rsid w:val="00F54CA9"/>
    <w:rsid w:val="00F5542F"/>
    <w:rsid w:val="00F556A6"/>
    <w:rsid w:val="00F55BE2"/>
    <w:rsid w:val="00F56581"/>
    <w:rsid w:val="00F5716A"/>
    <w:rsid w:val="00F6021F"/>
    <w:rsid w:val="00F60F87"/>
    <w:rsid w:val="00F613AD"/>
    <w:rsid w:val="00F623B3"/>
    <w:rsid w:val="00F63161"/>
    <w:rsid w:val="00F6459F"/>
    <w:rsid w:val="00F64670"/>
    <w:rsid w:val="00F64895"/>
    <w:rsid w:val="00F65568"/>
    <w:rsid w:val="00F6586B"/>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26B"/>
    <w:rsid w:val="00F82D90"/>
    <w:rsid w:val="00F838FF"/>
    <w:rsid w:val="00F859C6"/>
    <w:rsid w:val="00F86013"/>
    <w:rsid w:val="00F864B8"/>
    <w:rsid w:val="00F86717"/>
    <w:rsid w:val="00F87C4E"/>
    <w:rsid w:val="00F9045D"/>
    <w:rsid w:val="00F9156E"/>
    <w:rsid w:val="00F92542"/>
    <w:rsid w:val="00F93CE5"/>
    <w:rsid w:val="00F94113"/>
    <w:rsid w:val="00F94658"/>
    <w:rsid w:val="00F96E70"/>
    <w:rsid w:val="00F97BAC"/>
    <w:rsid w:val="00F97F2E"/>
    <w:rsid w:val="00FA004E"/>
    <w:rsid w:val="00FA07B8"/>
    <w:rsid w:val="00FA1593"/>
    <w:rsid w:val="00FA263F"/>
    <w:rsid w:val="00FA2B9C"/>
    <w:rsid w:val="00FA3842"/>
    <w:rsid w:val="00FA3BD1"/>
    <w:rsid w:val="00FB0432"/>
    <w:rsid w:val="00FB07DB"/>
    <w:rsid w:val="00FB1073"/>
    <w:rsid w:val="00FB18E6"/>
    <w:rsid w:val="00FB1E5D"/>
    <w:rsid w:val="00FB1F84"/>
    <w:rsid w:val="00FB24D6"/>
    <w:rsid w:val="00FB426B"/>
    <w:rsid w:val="00FB4764"/>
    <w:rsid w:val="00FB48CD"/>
    <w:rsid w:val="00FB4A0C"/>
    <w:rsid w:val="00FB62DF"/>
    <w:rsid w:val="00FB7FD9"/>
    <w:rsid w:val="00FC009E"/>
    <w:rsid w:val="00FC04F3"/>
    <w:rsid w:val="00FC0936"/>
    <w:rsid w:val="00FC09B0"/>
    <w:rsid w:val="00FC09FB"/>
    <w:rsid w:val="00FC28EA"/>
    <w:rsid w:val="00FC3FF7"/>
    <w:rsid w:val="00FC46CC"/>
    <w:rsid w:val="00FC6446"/>
    <w:rsid w:val="00FC68BA"/>
    <w:rsid w:val="00FD0281"/>
    <w:rsid w:val="00FD03B5"/>
    <w:rsid w:val="00FD04C9"/>
    <w:rsid w:val="00FD0DD1"/>
    <w:rsid w:val="00FD1452"/>
    <w:rsid w:val="00FD20D0"/>
    <w:rsid w:val="00FD2298"/>
    <w:rsid w:val="00FD3A63"/>
    <w:rsid w:val="00FD5FBE"/>
    <w:rsid w:val="00FD6CFD"/>
    <w:rsid w:val="00FD7074"/>
    <w:rsid w:val="00FD7AAC"/>
    <w:rsid w:val="00FD7C74"/>
    <w:rsid w:val="00FE004E"/>
    <w:rsid w:val="00FE05FE"/>
    <w:rsid w:val="00FE1587"/>
    <w:rsid w:val="00FE2940"/>
    <w:rsid w:val="00FE464A"/>
    <w:rsid w:val="00FF0DCC"/>
    <w:rsid w:val="00FF2156"/>
    <w:rsid w:val="00FF2C2D"/>
    <w:rsid w:val="00FF37D1"/>
    <w:rsid w:val="00FF3976"/>
    <w:rsid w:val="00FF3C6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41A7B"/>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2.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3.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B527A8B-9066-4602-8510-AC2F5988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8522</Words>
  <Characters>46877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DELL</cp:lastModifiedBy>
  <cp:revision>3</cp:revision>
  <cp:lastPrinted>2017-02-15T22:05:00Z</cp:lastPrinted>
  <dcterms:created xsi:type="dcterms:W3CDTF">2017-02-27T16:25:00Z</dcterms:created>
  <dcterms:modified xsi:type="dcterms:W3CDTF">2017-02-27T16:37:00Z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